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呼和浩特经济技术开发区</w:t>
      </w: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合成生物中试公共服务平台建设支撑方案</w:t>
      </w: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（参考模板）</w:t>
      </w: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1918" w:leftChars="304" w:hanging="1280" w:hangingChars="400"/>
        <w:jc w:val="both"/>
        <w:rPr>
          <w:rFonts w:ascii="方正小标宋简体" w:hAnsi="方正小标宋简体" w:eastAsia="方正小标宋简体" w:cs="方正小标宋简体"/>
          <w:sz w:val="32"/>
          <w:szCs w:val="32"/>
        </w:rPr>
      </w:pPr>
      <w:bookmarkStart w:id="2" w:name="_GoBack"/>
      <w:bookmarkEnd w:id="2"/>
      <w:r>
        <w:rPr>
          <w:rFonts w:hint="eastAsia" w:ascii="方正小标宋简体" w:hAnsi="方正小标宋简体" w:eastAsia="方正小标宋简体" w:cs="方正小标宋简体"/>
          <w:sz w:val="32"/>
          <w:szCs w:val="32"/>
        </w:rPr>
        <w:t>建设单位（盖章）：</w:t>
      </w:r>
    </w:p>
    <w:p>
      <w:pPr>
        <w:spacing w:line="640" w:lineRule="exact"/>
        <w:ind w:firstLine="800" w:firstLineChars="250"/>
        <w:jc w:val="center"/>
        <w:rPr>
          <w:rFonts w:ascii="方正小标宋简体" w:hAnsi="方正小标宋简体" w:eastAsia="方正小标宋简体" w:cs="方正小标宋简体"/>
          <w:sz w:val="32"/>
          <w:szCs w:val="32"/>
        </w:rPr>
      </w:pPr>
    </w:p>
    <w:p>
      <w:pPr>
        <w:spacing w:line="640" w:lineRule="exact"/>
        <w:ind w:left="1918" w:leftChars="304" w:hanging="1280" w:hangingChars="400"/>
        <w:jc w:val="center"/>
        <w:rPr>
          <w:rFonts w:ascii="方正小标宋简体" w:hAnsi="方正小标宋简体" w:eastAsia="方正小标宋简体" w:cs="方正小标宋简体"/>
          <w:sz w:val="32"/>
          <w:szCs w:val="32"/>
        </w:rPr>
      </w:pPr>
    </w:p>
    <w:p>
      <w:pPr>
        <w:spacing w:line="640" w:lineRule="exact"/>
        <w:ind w:firstLine="2240" w:firstLineChars="700"/>
        <w:jc w:val="both"/>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填表日期：     年   月   日</w:t>
      </w: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640" w:lineRule="exact"/>
        <w:ind w:left="2398" w:leftChars="304" w:hanging="1760" w:hangingChars="400"/>
        <w:jc w:val="center"/>
        <w:rPr>
          <w:rFonts w:ascii="方正小标宋简体" w:hAnsi="方正小标宋简体" w:eastAsia="方正小标宋简体" w:cs="方正小标宋简体"/>
          <w:sz w:val="44"/>
          <w:szCs w:val="44"/>
        </w:rPr>
      </w:pPr>
    </w:p>
    <w:p>
      <w:pPr>
        <w:spacing w:line="580" w:lineRule="exact"/>
        <w:jc w:val="center"/>
        <w:outlineLvl w:val="0"/>
        <w:rPr>
          <w:rFonts w:ascii="黑体" w:hAnsi="黑体" w:eastAsia="黑体" w:cs="黑体"/>
          <w:b/>
          <w:bCs/>
          <w:spacing w:val="1"/>
          <w:sz w:val="36"/>
          <w:szCs w:val="36"/>
        </w:rPr>
      </w:pPr>
      <w:bookmarkStart w:id="0" w:name="_Toc214812573"/>
      <w:bookmarkStart w:id="1" w:name="_Toc214872068"/>
      <w:r>
        <w:rPr>
          <w:rFonts w:hint="eastAsia" w:ascii="黑体" w:hAnsi="黑体" w:eastAsia="黑体" w:cs="黑体"/>
          <w:b/>
          <w:bCs/>
          <w:spacing w:val="1"/>
          <w:sz w:val="36"/>
          <w:szCs w:val="36"/>
        </w:rPr>
        <w:t>基本信息表</w:t>
      </w:r>
      <w:bookmarkEnd w:id="0"/>
      <w:bookmarkEnd w:id="1"/>
    </w:p>
    <w:tbl>
      <w:tblPr>
        <w:tblStyle w:val="4"/>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206"/>
        <w:gridCol w:w="1407"/>
        <w:gridCol w:w="1102"/>
        <w:gridCol w:w="262"/>
        <w:gridCol w:w="1543"/>
        <w:gridCol w:w="295"/>
        <w:gridCol w:w="819"/>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pPr>
              <w:jc w:val="center"/>
              <w:rPr>
                <w:rFonts w:ascii="仿宋_GB2312" w:eastAsia="仿宋_GB2312"/>
                <w:sz w:val="24"/>
              </w:rPr>
            </w:pPr>
            <w:r>
              <w:rPr>
                <w:rFonts w:hint="eastAsia" w:ascii="仿宋_GB2312" w:eastAsia="仿宋_GB2312"/>
                <w:sz w:val="24"/>
              </w:rPr>
              <w:t>名称</w:t>
            </w:r>
          </w:p>
        </w:tc>
        <w:tc>
          <w:tcPr>
            <w:tcW w:w="8069" w:type="dxa"/>
            <w:gridSpan w:val="8"/>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477" w:type="dxa"/>
            <w:vMerge w:val="restart"/>
            <w:vAlign w:val="center"/>
          </w:tcPr>
          <w:p>
            <w:pPr>
              <w:jc w:val="center"/>
              <w:rPr>
                <w:rFonts w:ascii="仿宋_GB2312" w:eastAsia="仿宋_GB2312"/>
                <w:sz w:val="24"/>
              </w:rPr>
            </w:pPr>
            <w:r>
              <w:rPr>
                <w:rFonts w:hint="eastAsia" w:ascii="仿宋_GB2312" w:eastAsia="仿宋_GB2312"/>
                <w:sz w:val="24"/>
              </w:rPr>
              <w:t>申报单位</w:t>
            </w:r>
          </w:p>
        </w:tc>
        <w:tc>
          <w:tcPr>
            <w:tcW w:w="1206" w:type="dxa"/>
            <w:vAlign w:val="center"/>
          </w:tcPr>
          <w:p>
            <w:pPr>
              <w:jc w:val="center"/>
              <w:rPr>
                <w:rFonts w:ascii="仿宋_GB2312" w:eastAsia="仿宋_GB2312"/>
                <w:sz w:val="24"/>
              </w:rPr>
            </w:pPr>
            <w:r>
              <w:rPr>
                <w:rFonts w:hint="eastAsia" w:ascii="仿宋_GB2312" w:eastAsia="仿宋_GB2312"/>
                <w:sz w:val="24"/>
              </w:rPr>
              <w:t>单位名称</w:t>
            </w:r>
          </w:p>
        </w:tc>
        <w:tc>
          <w:tcPr>
            <w:tcW w:w="6863" w:type="dxa"/>
            <w:gridSpan w:val="7"/>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6" w:hRule="atLeast"/>
          <w:jc w:val="center"/>
        </w:trPr>
        <w:tc>
          <w:tcPr>
            <w:tcW w:w="1477" w:type="dxa"/>
            <w:vMerge w:val="continue"/>
            <w:vAlign w:val="center"/>
          </w:tcPr>
          <w:p>
            <w:pPr>
              <w:jc w:val="center"/>
              <w:rPr>
                <w:rFonts w:ascii="仿宋_GB2312" w:eastAsia="仿宋_GB2312"/>
                <w:sz w:val="24"/>
              </w:rPr>
            </w:pPr>
          </w:p>
        </w:tc>
        <w:tc>
          <w:tcPr>
            <w:tcW w:w="1206" w:type="dxa"/>
            <w:vAlign w:val="center"/>
          </w:tcPr>
          <w:p>
            <w:pPr>
              <w:jc w:val="center"/>
              <w:rPr>
                <w:rFonts w:ascii="仿宋_GB2312" w:eastAsia="仿宋_GB2312"/>
                <w:sz w:val="24"/>
              </w:rPr>
            </w:pPr>
            <w:r>
              <w:rPr>
                <w:rFonts w:hint="eastAsia" w:ascii="仿宋_GB2312" w:eastAsia="仿宋_GB2312"/>
                <w:sz w:val="24"/>
              </w:rPr>
              <w:t>通讯地址</w:t>
            </w:r>
          </w:p>
        </w:tc>
        <w:tc>
          <w:tcPr>
            <w:tcW w:w="4314" w:type="dxa"/>
            <w:gridSpan w:val="4"/>
            <w:vAlign w:val="center"/>
          </w:tcPr>
          <w:p>
            <w:pPr>
              <w:rPr>
                <w:rFonts w:ascii="仿宋_GB2312" w:eastAsia="仿宋_GB2312"/>
                <w:sz w:val="24"/>
              </w:rPr>
            </w:pPr>
          </w:p>
        </w:tc>
        <w:tc>
          <w:tcPr>
            <w:tcW w:w="1114" w:type="dxa"/>
            <w:gridSpan w:val="2"/>
            <w:vAlign w:val="center"/>
          </w:tcPr>
          <w:p>
            <w:pPr>
              <w:jc w:val="center"/>
              <w:rPr>
                <w:rFonts w:ascii="仿宋_GB2312" w:eastAsia="仿宋_GB2312"/>
                <w:sz w:val="24"/>
              </w:rPr>
            </w:pPr>
            <w:r>
              <w:rPr>
                <w:rFonts w:hint="eastAsia" w:ascii="仿宋_GB2312" w:eastAsia="仿宋_GB2312"/>
                <w:sz w:val="24"/>
              </w:rPr>
              <w:t>邮编</w:t>
            </w:r>
          </w:p>
        </w:tc>
        <w:tc>
          <w:tcPr>
            <w:tcW w:w="1435" w:type="dxa"/>
            <w:vAlign w:val="center"/>
          </w:tcPr>
          <w:p>
            <w:pPr>
              <w:ind w:firstLine="240" w:firstLineChars="1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jc w:val="center"/>
              <w:rPr>
                <w:rFonts w:ascii="仿宋_GB2312" w:eastAsia="仿宋_GB2312"/>
                <w:sz w:val="24"/>
              </w:rPr>
            </w:pPr>
          </w:p>
        </w:tc>
        <w:tc>
          <w:tcPr>
            <w:tcW w:w="1206" w:type="dxa"/>
          </w:tcPr>
          <w:p>
            <w:pPr>
              <w:ind w:right="26"/>
              <w:jc w:val="center"/>
              <w:rPr>
                <w:rFonts w:ascii="仿宋_GB2312" w:eastAsia="仿宋_GB2312"/>
                <w:sz w:val="24"/>
              </w:rPr>
            </w:pPr>
            <w:r>
              <w:rPr>
                <w:rFonts w:hint="eastAsia" w:ascii="仿宋_GB2312" w:hAnsi="宋体" w:eastAsia="仿宋_GB2312"/>
                <w:sz w:val="24"/>
              </w:rPr>
              <w:t>统一社会信用代码</w:t>
            </w:r>
          </w:p>
        </w:tc>
        <w:tc>
          <w:tcPr>
            <w:tcW w:w="6863" w:type="dxa"/>
            <w:gridSpan w:val="7"/>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2" w:hRule="atLeast"/>
          <w:jc w:val="center"/>
        </w:trPr>
        <w:tc>
          <w:tcPr>
            <w:tcW w:w="1477" w:type="dxa"/>
            <w:vMerge w:val="continue"/>
            <w:vAlign w:val="center"/>
          </w:tcPr>
          <w:p>
            <w:pPr>
              <w:jc w:val="center"/>
              <w:rPr>
                <w:rFonts w:ascii="仿宋_GB2312" w:eastAsia="仿宋_GB2312"/>
                <w:sz w:val="24"/>
              </w:rPr>
            </w:pPr>
          </w:p>
        </w:tc>
        <w:tc>
          <w:tcPr>
            <w:tcW w:w="1206" w:type="dxa"/>
            <w:vAlign w:val="center"/>
          </w:tcPr>
          <w:p>
            <w:pPr>
              <w:jc w:val="center"/>
              <w:rPr>
                <w:rFonts w:ascii="仿宋_GB2312" w:eastAsia="仿宋_GB2312"/>
                <w:sz w:val="24"/>
              </w:rPr>
            </w:pPr>
            <w:r>
              <w:rPr>
                <w:rFonts w:hint="eastAsia" w:ascii="仿宋_GB2312" w:eastAsia="仿宋_GB2312"/>
                <w:sz w:val="24"/>
              </w:rPr>
              <w:t>单位性质</w:t>
            </w:r>
          </w:p>
        </w:tc>
        <w:tc>
          <w:tcPr>
            <w:tcW w:w="6863" w:type="dxa"/>
            <w:gridSpan w:val="7"/>
          </w:tcPr>
          <w:p>
            <w:pPr>
              <w:spacing w:before="20"/>
              <w:ind w:right="26"/>
              <w:rPr>
                <w:rFonts w:ascii="仿宋_GB2312" w:hAnsi="华文宋体" w:eastAsia="仿宋_GB2312"/>
                <w:sz w:val="24"/>
              </w:rPr>
            </w:pPr>
            <w:r>
              <w:rPr>
                <w:rFonts w:hint="eastAsia" w:ascii="仿宋_GB2312" w:hAnsi="宋体" w:eastAsia="仿宋_GB2312"/>
                <w:sz w:val="24"/>
              </w:rPr>
              <w:t>□企业 □科研院所 □大专院校 □事业单位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7" w:hRule="atLeast"/>
          <w:jc w:val="center"/>
        </w:trPr>
        <w:tc>
          <w:tcPr>
            <w:tcW w:w="1477" w:type="dxa"/>
            <w:vMerge w:val="restart"/>
            <w:vAlign w:val="center"/>
          </w:tcPr>
          <w:p>
            <w:pPr>
              <w:jc w:val="center"/>
              <w:rPr>
                <w:rFonts w:ascii="仿宋_GB2312" w:eastAsia="仿宋_GB2312"/>
                <w:sz w:val="24"/>
              </w:rPr>
            </w:pPr>
            <w:r>
              <w:rPr>
                <w:rFonts w:hint="eastAsia" w:ascii="仿宋_GB2312" w:eastAsia="仿宋_GB2312"/>
                <w:sz w:val="24"/>
              </w:rPr>
              <w:t>合作单位</w:t>
            </w:r>
          </w:p>
        </w:tc>
        <w:tc>
          <w:tcPr>
            <w:tcW w:w="8069" w:type="dxa"/>
            <w:gridSpan w:val="8"/>
            <w:vAlign w:val="center"/>
          </w:tcPr>
          <w:p>
            <w:pPr>
              <w:jc w:val="center"/>
              <w:rPr>
                <w:rFonts w:ascii="仿宋_GB2312" w:hAnsi="Calibri"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6" w:hRule="atLeast"/>
          <w:jc w:val="center"/>
        </w:trPr>
        <w:tc>
          <w:tcPr>
            <w:tcW w:w="1477" w:type="dxa"/>
            <w:vMerge w:val="continue"/>
            <w:vAlign w:val="center"/>
          </w:tcPr>
          <w:p>
            <w:pPr>
              <w:jc w:val="center"/>
              <w:rPr>
                <w:rFonts w:ascii="仿宋_GB2312" w:eastAsia="仿宋_GB2312"/>
                <w:sz w:val="24"/>
              </w:rPr>
            </w:pPr>
          </w:p>
        </w:tc>
        <w:tc>
          <w:tcPr>
            <w:tcW w:w="8069" w:type="dxa"/>
            <w:gridSpan w:val="8"/>
            <w:vAlign w:val="center"/>
          </w:tcPr>
          <w:p>
            <w:pPr>
              <w:jc w:val="center"/>
              <w:rPr>
                <w:rFonts w:ascii="仿宋_GB2312" w:hAnsi="Calibri"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pPr>
              <w:spacing w:before="20"/>
              <w:ind w:right="26"/>
              <w:jc w:val="center"/>
              <w:rPr>
                <w:rFonts w:ascii="仿宋_GB2312" w:eastAsia="仿宋_GB2312"/>
                <w:sz w:val="24"/>
              </w:rPr>
            </w:pPr>
            <w:r>
              <w:rPr>
                <w:rFonts w:hint="eastAsia" w:ascii="仿宋_GB2312" w:eastAsia="仿宋_GB2312"/>
                <w:sz w:val="24"/>
              </w:rPr>
              <w:t>负责人</w:t>
            </w:r>
          </w:p>
        </w:tc>
        <w:tc>
          <w:tcPr>
            <w:tcW w:w="1206" w:type="dxa"/>
            <w:vAlign w:val="center"/>
          </w:tcPr>
          <w:p>
            <w:pPr>
              <w:jc w:val="center"/>
              <w:rPr>
                <w:rFonts w:ascii="仿宋_GB2312" w:eastAsia="仿宋_GB2312"/>
                <w:sz w:val="24"/>
              </w:rPr>
            </w:pPr>
            <w:r>
              <w:rPr>
                <w:rFonts w:hint="eastAsia" w:ascii="仿宋_GB2312" w:eastAsia="仿宋_GB2312"/>
                <w:sz w:val="24"/>
              </w:rPr>
              <w:t>姓名</w:t>
            </w:r>
          </w:p>
        </w:tc>
        <w:tc>
          <w:tcPr>
            <w:tcW w:w="1407" w:type="dxa"/>
            <w:vAlign w:val="center"/>
          </w:tcPr>
          <w:p>
            <w:pPr>
              <w:jc w:val="center"/>
              <w:rPr>
                <w:rFonts w:ascii="仿宋_GB2312" w:eastAsia="仿宋_GB2312"/>
                <w:sz w:val="24"/>
              </w:rPr>
            </w:pPr>
          </w:p>
        </w:tc>
        <w:tc>
          <w:tcPr>
            <w:tcW w:w="1364" w:type="dxa"/>
            <w:gridSpan w:val="2"/>
            <w:vAlign w:val="center"/>
          </w:tcPr>
          <w:p>
            <w:pPr>
              <w:jc w:val="center"/>
              <w:rPr>
                <w:rFonts w:ascii="仿宋_GB2312" w:eastAsia="仿宋_GB2312"/>
                <w:sz w:val="24"/>
              </w:rPr>
            </w:pPr>
            <w:r>
              <w:rPr>
                <w:rFonts w:hint="eastAsia" w:ascii="仿宋_GB2312" w:eastAsia="仿宋_GB2312"/>
                <w:sz w:val="24"/>
              </w:rPr>
              <w:t>性别</w:t>
            </w:r>
          </w:p>
        </w:tc>
        <w:tc>
          <w:tcPr>
            <w:tcW w:w="1543" w:type="dxa"/>
            <w:vAlign w:val="center"/>
          </w:tcPr>
          <w:p>
            <w:pPr>
              <w:jc w:val="cente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 xml:space="preserve">男 </w:t>
            </w:r>
            <w:r>
              <w:rPr>
                <w:rFonts w:hint="eastAsia" w:ascii="仿宋_GB2312" w:hAnsi="华文宋体" w:eastAsia="仿宋_GB2312"/>
                <w:sz w:val="24"/>
              </w:rPr>
              <w:t>□</w:t>
            </w:r>
            <w:r>
              <w:rPr>
                <w:rFonts w:hint="eastAsia" w:ascii="仿宋_GB2312" w:eastAsia="仿宋_GB2312"/>
                <w:sz w:val="24"/>
              </w:rPr>
              <w:t>女</w:t>
            </w:r>
          </w:p>
        </w:tc>
        <w:tc>
          <w:tcPr>
            <w:tcW w:w="1114" w:type="dxa"/>
            <w:gridSpan w:val="2"/>
            <w:vAlign w:val="center"/>
          </w:tcPr>
          <w:p>
            <w:pPr>
              <w:jc w:val="center"/>
              <w:rPr>
                <w:rFonts w:ascii="仿宋_GB2312" w:eastAsia="仿宋_GB2312"/>
                <w:sz w:val="24"/>
              </w:rPr>
            </w:pPr>
            <w:r>
              <w:rPr>
                <w:rFonts w:hint="eastAsia" w:ascii="仿宋_GB2312" w:eastAsia="仿宋_GB2312"/>
                <w:sz w:val="24"/>
              </w:rPr>
              <w:t>身份证号</w:t>
            </w:r>
          </w:p>
        </w:tc>
        <w:tc>
          <w:tcPr>
            <w:tcW w:w="1435"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pacing w:before="20"/>
              <w:ind w:right="26"/>
              <w:jc w:val="center"/>
              <w:rPr>
                <w:rFonts w:ascii="仿宋_GB2312" w:eastAsia="仿宋_GB2312"/>
                <w:sz w:val="24"/>
              </w:rPr>
            </w:pPr>
          </w:p>
        </w:tc>
        <w:tc>
          <w:tcPr>
            <w:tcW w:w="1206" w:type="dxa"/>
            <w:vAlign w:val="center"/>
          </w:tcPr>
          <w:p>
            <w:pPr>
              <w:jc w:val="center"/>
              <w:rPr>
                <w:rFonts w:ascii="仿宋_GB2312" w:eastAsia="仿宋_GB2312"/>
                <w:sz w:val="24"/>
              </w:rPr>
            </w:pPr>
            <w:r>
              <w:rPr>
                <w:rFonts w:hint="eastAsia" w:ascii="仿宋_GB2312" w:eastAsia="仿宋_GB2312"/>
                <w:sz w:val="24"/>
              </w:rPr>
              <w:t>学历</w:t>
            </w:r>
          </w:p>
        </w:tc>
        <w:tc>
          <w:tcPr>
            <w:tcW w:w="1407" w:type="dxa"/>
            <w:vAlign w:val="center"/>
          </w:tcPr>
          <w:p>
            <w:pPr>
              <w:jc w:val="center"/>
              <w:rPr>
                <w:rFonts w:ascii="仿宋_GB2312" w:hAnsi="华文宋体" w:eastAsia="仿宋_GB2312"/>
                <w:sz w:val="24"/>
              </w:rPr>
            </w:pPr>
          </w:p>
        </w:tc>
        <w:tc>
          <w:tcPr>
            <w:tcW w:w="1364" w:type="dxa"/>
            <w:gridSpan w:val="2"/>
            <w:vAlign w:val="center"/>
          </w:tcPr>
          <w:p>
            <w:pPr>
              <w:jc w:val="center"/>
              <w:rPr>
                <w:rFonts w:ascii="仿宋_GB2312" w:eastAsia="仿宋_GB2312"/>
                <w:sz w:val="24"/>
              </w:rPr>
            </w:pPr>
            <w:r>
              <w:rPr>
                <w:rFonts w:hint="eastAsia" w:ascii="仿宋_GB2312" w:eastAsia="仿宋_GB2312"/>
                <w:sz w:val="24"/>
              </w:rPr>
              <w:t>职称</w:t>
            </w:r>
          </w:p>
        </w:tc>
        <w:tc>
          <w:tcPr>
            <w:tcW w:w="1543" w:type="dxa"/>
            <w:vAlign w:val="center"/>
          </w:tcPr>
          <w:p>
            <w:pPr>
              <w:ind w:firstLine="240" w:firstLineChars="100"/>
              <w:jc w:val="center"/>
              <w:rPr>
                <w:rFonts w:ascii="仿宋_GB2312" w:eastAsia="仿宋_GB2312"/>
                <w:sz w:val="24"/>
              </w:rPr>
            </w:pPr>
          </w:p>
        </w:tc>
        <w:tc>
          <w:tcPr>
            <w:tcW w:w="1114" w:type="dxa"/>
            <w:gridSpan w:val="2"/>
            <w:vAlign w:val="center"/>
          </w:tcPr>
          <w:p>
            <w:pPr>
              <w:jc w:val="center"/>
              <w:rPr>
                <w:rFonts w:ascii="仿宋_GB2312" w:hAnsi="华文宋体" w:eastAsia="仿宋_GB2312"/>
                <w:sz w:val="24"/>
              </w:rPr>
            </w:pPr>
            <w:r>
              <w:rPr>
                <w:rFonts w:hint="eastAsia" w:ascii="仿宋_GB2312" w:eastAsia="仿宋_GB2312"/>
                <w:sz w:val="24"/>
              </w:rPr>
              <w:t>工作单位</w:t>
            </w:r>
          </w:p>
        </w:tc>
        <w:tc>
          <w:tcPr>
            <w:tcW w:w="143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pPr>
              <w:spacing w:before="20"/>
              <w:ind w:right="26"/>
              <w:jc w:val="center"/>
              <w:rPr>
                <w:rFonts w:ascii="仿宋_GB2312" w:eastAsia="仿宋_GB2312"/>
                <w:sz w:val="24"/>
              </w:rPr>
            </w:pPr>
          </w:p>
        </w:tc>
        <w:tc>
          <w:tcPr>
            <w:tcW w:w="1206" w:type="dxa"/>
            <w:vAlign w:val="center"/>
          </w:tcPr>
          <w:p>
            <w:pPr>
              <w:jc w:val="center"/>
              <w:rPr>
                <w:rFonts w:ascii="仿宋_GB2312" w:eastAsia="仿宋_GB2312"/>
                <w:sz w:val="24"/>
              </w:rPr>
            </w:pPr>
            <w:r>
              <w:rPr>
                <w:rFonts w:hint="eastAsia" w:ascii="仿宋_GB2312" w:eastAsia="仿宋_GB2312"/>
                <w:sz w:val="24"/>
              </w:rPr>
              <w:t>固定电话</w:t>
            </w:r>
          </w:p>
        </w:tc>
        <w:tc>
          <w:tcPr>
            <w:tcW w:w="1407" w:type="dxa"/>
            <w:vAlign w:val="center"/>
          </w:tcPr>
          <w:p>
            <w:pPr>
              <w:jc w:val="center"/>
              <w:rPr>
                <w:rFonts w:ascii="仿宋_GB2312" w:eastAsia="仿宋_GB2312"/>
                <w:sz w:val="24"/>
              </w:rPr>
            </w:pPr>
          </w:p>
        </w:tc>
        <w:tc>
          <w:tcPr>
            <w:tcW w:w="1364" w:type="dxa"/>
            <w:gridSpan w:val="2"/>
            <w:vAlign w:val="center"/>
          </w:tcPr>
          <w:p>
            <w:pPr>
              <w:jc w:val="center"/>
              <w:rPr>
                <w:rFonts w:ascii="仿宋_GB2312" w:eastAsia="仿宋_GB2312"/>
                <w:sz w:val="24"/>
              </w:rPr>
            </w:pPr>
            <w:r>
              <w:rPr>
                <w:rFonts w:hint="eastAsia" w:ascii="仿宋_GB2312" w:eastAsia="仿宋_GB2312"/>
                <w:sz w:val="24"/>
              </w:rPr>
              <w:t>手机号码</w:t>
            </w:r>
          </w:p>
        </w:tc>
        <w:tc>
          <w:tcPr>
            <w:tcW w:w="1543" w:type="dxa"/>
            <w:vAlign w:val="center"/>
          </w:tcPr>
          <w:p>
            <w:pPr>
              <w:rPr>
                <w:rFonts w:ascii="仿宋_GB2312" w:eastAsia="仿宋_GB2312"/>
                <w:sz w:val="24"/>
              </w:rPr>
            </w:pPr>
          </w:p>
        </w:tc>
        <w:tc>
          <w:tcPr>
            <w:tcW w:w="1114" w:type="dxa"/>
            <w:gridSpan w:val="2"/>
            <w:vAlign w:val="center"/>
          </w:tcPr>
          <w:p>
            <w:pPr>
              <w:jc w:val="center"/>
              <w:rPr>
                <w:rFonts w:ascii="仿宋_GB2312" w:eastAsia="仿宋_GB2312"/>
                <w:sz w:val="24"/>
              </w:rPr>
            </w:pPr>
            <w:r>
              <w:rPr>
                <w:rFonts w:hint="eastAsia" w:ascii="仿宋_GB2312" w:eastAsia="仿宋_GB2312"/>
                <w:sz w:val="24"/>
              </w:rPr>
              <w:t>电子邮箱</w:t>
            </w:r>
          </w:p>
        </w:tc>
        <w:tc>
          <w:tcPr>
            <w:tcW w:w="1435" w:type="dxa"/>
            <w:vAlign w:val="center"/>
          </w:tcPr>
          <w:p>
            <w:pPr>
              <w:ind w:firstLine="240" w:firstLineChars="1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pPr>
              <w:spacing w:before="20"/>
              <w:ind w:right="26"/>
              <w:jc w:val="center"/>
              <w:rPr>
                <w:rFonts w:ascii="仿宋_GB2312" w:eastAsia="仿宋_GB2312"/>
                <w:sz w:val="24"/>
              </w:rPr>
            </w:pPr>
            <w:r>
              <w:rPr>
                <w:rFonts w:hint="eastAsia" w:ascii="仿宋_GB2312" w:eastAsia="仿宋_GB2312"/>
                <w:sz w:val="24"/>
              </w:rPr>
              <w:t>联系人</w:t>
            </w:r>
          </w:p>
        </w:tc>
        <w:tc>
          <w:tcPr>
            <w:tcW w:w="1206" w:type="dxa"/>
            <w:vAlign w:val="center"/>
          </w:tcPr>
          <w:p>
            <w:pPr>
              <w:spacing w:before="20"/>
              <w:ind w:right="26"/>
              <w:jc w:val="center"/>
              <w:rPr>
                <w:rFonts w:ascii="仿宋_GB2312" w:eastAsia="仿宋_GB2312"/>
                <w:sz w:val="24"/>
              </w:rPr>
            </w:pPr>
            <w:r>
              <w:rPr>
                <w:rFonts w:hint="eastAsia" w:ascii="仿宋_GB2312" w:eastAsia="仿宋_GB2312"/>
                <w:sz w:val="24"/>
              </w:rPr>
              <w:t>姓名</w:t>
            </w:r>
          </w:p>
        </w:tc>
        <w:tc>
          <w:tcPr>
            <w:tcW w:w="1407" w:type="dxa"/>
            <w:vAlign w:val="center"/>
          </w:tcPr>
          <w:p>
            <w:pPr>
              <w:spacing w:before="20"/>
              <w:ind w:right="26"/>
              <w:jc w:val="center"/>
              <w:rPr>
                <w:rFonts w:ascii="仿宋_GB2312" w:eastAsia="仿宋_GB2312"/>
                <w:sz w:val="24"/>
              </w:rPr>
            </w:pPr>
          </w:p>
        </w:tc>
        <w:tc>
          <w:tcPr>
            <w:tcW w:w="1364" w:type="dxa"/>
            <w:gridSpan w:val="2"/>
            <w:vAlign w:val="center"/>
          </w:tcPr>
          <w:p>
            <w:pPr>
              <w:spacing w:before="20"/>
              <w:ind w:right="26"/>
              <w:jc w:val="center"/>
              <w:rPr>
                <w:rFonts w:ascii="仿宋_GB2312" w:eastAsia="仿宋_GB2312"/>
                <w:sz w:val="24"/>
              </w:rPr>
            </w:pPr>
            <w:r>
              <w:rPr>
                <w:rFonts w:hint="eastAsia" w:ascii="仿宋_GB2312" w:eastAsia="仿宋_GB2312"/>
                <w:sz w:val="24"/>
              </w:rPr>
              <w:t>工作单位</w:t>
            </w:r>
          </w:p>
        </w:tc>
        <w:tc>
          <w:tcPr>
            <w:tcW w:w="4092" w:type="dxa"/>
            <w:gridSpan w:val="4"/>
            <w:vAlign w:val="center"/>
          </w:tcPr>
          <w:p>
            <w:pPr>
              <w:spacing w:before="20"/>
              <w:ind w:right="2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pPr>
              <w:spacing w:before="20"/>
              <w:ind w:right="26"/>
              <w:jc w:val="center"/>
              <w:rPr>
                <w:rFonts w:ascii="仿宋_GB2312" w:eastAsia="仿宋_GB2312"/>
                <w:sz w:val="24"/>
              </w:rPr>
            </w:pPr>
          </w:p>
        </w:tc>
        <w:tc>
          <w:tcPr>
            <w:tcW w:w="1206" w:type="dxa"/>
            <w:vAlign w:val="center"/>
          </w:tcPr>
          <w:p>
            <w:pPr>
              <w:jc w:val="center"/>
              <w:rPr>
                <w:rFonts w:ascii="仿宋_GB2312" w:eastAsia="仿宋_GB2312"/>
                <w:sz w:val="24"/>
              </w:rPr>
            </w:pPr>
            <w:r>
              <w:rPr>
                <w:rFonts w:hint="eastAsia" w:ascii="仿宋_GB2312" w:eastAsia="仿宋_GB2312"/>
                <w:sz w:val="24"/>
              </w:rPr>
              <w:t>手机号码</w:t>
            </w:r>
          </w:p>
        </w:tc>
        <w:tc>
          <w:tcPr>
            <w:tcW w:w="1407" w:type="dxa"/>
            <w:vAlign w:val="center"/>
          </w:tcPr>
          <w:p>
            <w:pPr>
              <w:spacing w:before="20"/>
              <w:ind w:right="26"/>
              <w:rPr>
                <w:rFonts w:ascii="仿宋_GB2312" w:eastAsia="仿宋_GB2312"/>
                <w:sz w:val="24"/>
              </w:rPr>
            </w:pPr>
          </w:p>
        </w:tc>
        <w:tc>
          <w:tcPr>
            <w:tcW w:w="1364" w:type="dxa"/>
            <w:gridSpan w:val="2"/>
            <w:vAlign w:val="center"/>
          </w:tcPr>
          <w:p>
            <w:pPr>
              <w:spacing w:before="20"/>
              <w:ind w:right="26"/>
              <w:jc w:val="center"/>
              <w:rPr>
                <w:rFonts w:ascii="仿宋_GB2312" w:eastAsia="仿宋_GB2312"/>
                <w:sz w:val="24"/>
              </w:rPr>
            </w:pPr>
            <w:r>
              <w:rPr>
                <w:rFonts w:hint="eastAsia" w:ascii="仿宋_GB2312" w:eastAsia="仿宋_GB2312"/>
                <w:sz w:val="24"/>
              </w:rPr>
              <w:t>电子邮箱</w:t>
            </w:r>
          </w:p>
        </w:tc>
        <w:tc>
          <w:tcPr>
            <w:tcW w:w="4092" w:type="dxa"/>
            <w:gridSpan w:val="4"/>
            <w:vAlign w:val="center"/>
          </w:tcPr>
          <w:p>
            <w:pPr>
              <w:spacing w:before="20"/>
              <w:ind w:right="2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2" w:hRule="atLeast"/>
          <w:jc w:val="center"/>
        </w:trPr>
        <w:tc>
          <w:tcPr>
            <w:tcW w:w="1477" w:type="dxa"/>
            <w:vAlign w:val="center"/>
          </w:tcPr>
          <w:p>
            <w:pPr>
              <w:spacing w:before="20"/>
              <w:ind w:right="26"/>
              <w:jc w:val="center"/>
              <w:rPr>
                <w:rFonts w:ascii="仿宋_GB2312" w:eastAsia="仿宋_GB2312"/>
                <w:spacing w:val="16"/>
                <w:sz w:val="24"/>
              </w:rPr>
            </w:pPr>
            <w:r>
              <w:rPr>
                <w:rFonts w:hint="eastAsia" w:ascii="仿宋_GB2312" w:eastAsia="仿宋_GB2312"/>
                <w:sz w:val="24"/>
              </w:rPr>
              <w:t>执行期</w:t>
            </w:r>
          </w:p>
        </w:tc>
        <w:tc>
          <w:tcPr>
            <w:tcW w:w="3977" w:type="dxa"/>
            <w:gridSpan w:val="4"/>
            <w:vAlign w:val="center"/>
          </w:tcPr>
          <w:p>
            <w:pPr>
              <w:spacing w:before="20"/>
              <w:ind w:right="26" w:firstLine="1200" w:firstLineChars="500"/>
              <w:rPr>
                <w:rFonts w:ascii="仿宋_GB2312" w:eastAsia="仿宋_GB2312"/>
                <w:sz w:val="24"/>
              </w:rPr>
            </w:pPr>
            <w:r>
              <w:rPr>
                <w:rFonts w:hint="eastAsia" w:ascii="仿宋_GB2312" w:eastAsia="仿宋_GB2312"/>
                <w:sz w:val="24"/>
              </w:rPr>
              <w:t>年月至年月</w:t>
            </w:r>
          </w:p>
        </w:tc>
        <w:tc>
          <w:tcPr>
            <w:tcW w:w="1543" w:type="dxa"/>
            <w:vAlign w:val="center"/>
          </w:tcPr>
          <w:p>
            <w:pPr>
              <w:spacing w:before="20"/>
              <w:ind w:right="26"/>
              <w:jc w:val="center"/>
              <w:rPr>
                <w:rFonts w:ascii="仿宋_GB2312" w:eastAsia="仿宋_GB2312"/>
                <w:sz w:val="24"/>
              </w:rPr>
            </w:pPr>
            <w:r>
              <w:rPr>
                <w:rFonts w:hint="eastAsia" w:ascii="仿宋_GB2312" w:eastAsia="仿宋_GB2312"/>
                <w:sz w:val="24"/>
              </w:rPr>
              <w:t>项目组人数</w:t>
            </w:r>
          </w:p>
        </w:tc>
        <w:tc>
          <w:tcPr>
            <w:tcW w:w="2549" w:type="dxa"/>
            <w:gridSpan w:val="3"/>
            <w:vAlign w:val="center"/>
          </w:tcPr>
          <w:p>
            <w:pPr>
              <w:spacing w:before="20"/>
              <w:ind w:right="2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477" w:type="dxa"/>
            <w:vAlign w:val="center"/>
          </w:tcPr>
          <w:p>
            <w:pPr>
              <w:spacing w:before="20"/>
              <w:ind w:right="26"/>
              <w:jc w:val="center"/>
              <w:rPr>
                <w:rFonts w:ascii="仿宋_GB2312" w:eastAsia="仿宋_GB2312"/>
                <w:sz w:val="24"/>
              </w:rPr>
            </w:pPr>
            <w:r>
              <w:rPr>
                <w:rFonts w:hint="eastAsia" w:ascii="仿宋_GB2312" w:eastAsia="仿宋_GB2312"/>
                <w:sz w:val="24"/>
              </w:rPr>
              <w:t>所属技术领域</w:t>
            </w:r>
          </w:p>
        </w:tc>
        <w:tc>
          <w:tcPr>
            <w:tcW w:w="8069" w:type="dxa"/>
            <w:gridSpan w:val="8"/>
          </w:tcPr>
          <w:p>
            <w:pPr>
              <w:spacing w:line="320" w:lineRule="exact"/>
              <w:rPr>
                <w:rFonts w:ascii="仿宋_GB2312" w:eastAsia="仿宋_GB2312"/>
                <w:sz w:val="24"/>
              </w:rPr>
            </w:pPr>
            <w:r>
              <w:rPr>
                <w:rFonts w:hint="eastAsia" w:ascii="仿宋_GB2312" w:hAnsi="宋体" w:eastAsia="仿宋_GB2312"/>
                <w:sz w:val="24"/>
              </w:rPr>
              <w:t>□新材料 □新能源  □高端装备制造 □绿色冶金  □现代化工 □</w:t>
            </w:r>
            <w:r>
              <w:rPr>
                <w:rFonts w:hint="eastAsia" w:ascii="仿宋_GB2312" w:hAnsi="宋体" w:eastAsia="仿宋_GB2312" w:cs="宋体"/>
                <w:sz w:val="24"/>
              </w:rPr>
              <w:t>数字经济</w:t>
            </w:r>
            <w:r>
              <w:rPr>
                <w:rFonts w:hint="eastAsia" w:ascii="仿宋_GB2312" w:hAnsi="宋体" w:eastAsia="仿宋_GB2312"/>
                <w:sz w:val="24"/>
              </w:rPr>
              <w:t>□</w:t>
            </w:r>
            <w:r>
              <w:rPr>
                <w:rFonts w:hint="eastAsia" w:ascii="仿宋_GB2312" w:hAnsi="宋体" w:eastAsia="仿宋_GB2312" w:cs="宋体"/>
                <w:sz w:val="24"/>
              </w:rPr>
              <w:t xml:space="preserve">军民融合 </w:t>
            </w:r>
            <w:r>
              <w:rPr>
                <w:rFonts w:hint="eastAsia" w:ascii="仿宋_GB2312" w:hAnsi="宋体" w:eastAsia="仿宋_GB2312"/>
                <w:sz w:val="24"/>
              </w:rPr>
              <w:t xml:space="preserve">□科技文化 □种业创新工程  □绿色种养 </w:t>
            </w:r>
            <w:r>
              <w:rPr>
                <w:rFonts w:hint="eastAsia" w:ascii="仿宋_GB2312" w:hAnsi="宋体" w:eastAsia="仿宋_GB2312"/>
                <w:sz w:val="24"/>
              </w:rPr>
              <w:sym w:font="Wingdings 2" w:char="00A3"/>
            </w:r>
            <w:r>
              <w:rPr>
                <w:rFonts w:hint="eastAsia" w:ascii="仿宋_GB2312" w:hAnsi="宋体" w:eastAsia="仿宋_GB2312"/>
                <w:sz w:val="24"/>
              </w:rPr>
              <w:t xml:space="preserve">智慧农牧业     □农畜产品生产加工 □重点区域生态保护与修复 □应对气候变化 □资源节约集约利用 □污染防治 □医药产业 </w:t>
            </w:r>
            <w:r>
              <w:rPr>
                <w:rFonts w:hint="eastAsia" w:ascii="MS Mincho" w:hAnsi="MS Mincho" w:eastAsia="MS Mincho" w:cs="MS Mincho"/>
                <w:sz w:val="24"/>
              </w:rPr>
              <w:sym w:font="Wingdings 2" w:char="0052"/>
            </w:r>
            <w:r>
              <w:rPr>
                <w:rFonts w:hint="eastAsia" w:ascii="仿宋_GB2312" w:hAnsi="宋体" w:eastAsia="仿宋_GB2312"/>
                <w:sz w:val="24"/>
              </w:rPr>
              <w:t>绿色生物制造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477" w:type="dxa"/>
            <w:vAlign w:val="center"/>
          </w:tcPr>
          <w:p>
            <w:pPr>
              <w:spacing w:before="20"/>
              <w:ind w:right="26"/>
              <w:jc w:val="center"/>
              <w:rPr>
                <w:rFonts w:ascii="仿宋_GB2312" w:eastAsia="仿宋_GB2312"/>
                <w:sz w:val="24"/>
              </w:rPr>
            </w:pPr>
            <w:r>
              <w:rPr>
                <w:rFonts w:hint="eastAsia" w:ascii="仿宋_GB2312" w:eastAsia="仿宋_GB2312"/>
                <w:sz w:val="24"/>
              </w:rPr>
              <w:t>项目摘要</w:t>
            </w:r>
          </w:p>
          <w:p>
            <w:pPr>
              <w:spacing w:before="20"/>
              <w:ind w:right="26"/>
              <w:jc w:val="center"/>
              <w:rPr>
                <w:rFonts w:ascii="仿宋_GB2312" w:eastAsia="仿宋_GB2312"/>
                <w:sz w:val="24"/>
              </w:rPr>
            </w:pPr>
            <w:r>
              <w:rPr>
                <w:rFonts w:hint="eastAsia" w:ascii="仿宋_GB2312" w:hAnsi="宋体" w:eastAsia="仿宋_GB2312"/>
                <w:sz w:val="24"/>
              </w:rPr>
              <w:t>(300字以内)</w:t>
            </w:r>
          </w:p>
        </w:tc>
        <w:tc>
          <w:tcPr>
            <w:tcW w:w="8069" w:type="dxa"/>
            <w:gridSpan w:val="8"/>
            <w:vAlign w:val="center"/>
          </w:tcPr>
          <w:p>
            <w:pPr>
              <w:spacing w:before="20"/>
              <w:ind w:right="26"/>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pPr>
              <w:jc w:val="center"/>
              <w:rPr>
                <w:rFonts w:ascii="仿宋_GB2312" w:eastAsia="仿宋_GB2312"/>
                <w:b/>
                <w:sz w:val="24"/>
              </w:rPr>
            </w:pPr>
            <w:r>
              <w:rPr>
                <w:rFonts w:hint="eastAsia" w:ascii="仿宋_GB2312" w:eastAsia="仿宋_GB2312"/>
                <w:b/>
                <w:sz w:val="24"/>
              </w:rPr>
              <w:t>资金投入</w:t>
            </w:r>
          </w:p>
          <w:p>
            <w:pPr>
              <w:jc w:val="center"/>
              <w:rPr>
                <w:rFonts w:ascii="仿宋_GB2312" w:eastAsia="仿宋_GB2312"/>
                <w:sz w:val="24"/>
              </w:rPr>
            </w:pPr>
            <w:r>
              <w:rPr>
                <w:rFonts w:hint="eastAsia" w:ascii="仿宋_GB2312" w:eastAsia="仿宋_GB2312"/>
                <w:b/>
                <w:sz w:val="24"/>
              </w:rPr>
              <w:t>构成（万元)</w:t>
            </w:r>
          </w:p>
        </w:tc>
        <w:tc>
          <w:tcPr>
            <w:tcW w:w="1206" w:type="dxa"/>
            <w:vAlign w:val="center"/>
          </w:tcPr>
          <w:p>
            <w:pPr>
              <w:spacing w:line="340" w:lineRule="exact"/>
              <w:jc w:val="center"/>
              <w:rPr>
                <w:rFonts w:ascii="仿宋_GB2312" w:eastAsia="仿宋_GB2312"/>
                <w:sz w:val="24"/>
              </w:rPr>
            </w:pPr>
            <w:r>
              <w:rPr>
                <w:rFonts w:hint="eastAsia" w:ascii="仿宋_GB2312" w:eastAsia="仿宋_GB2312"/>
                <w:sz w:val="24"/>
              </w:rPr>
              <w:t>总  额</w:t>
            </w:r>
          </w:p>
        </w:tc>
        <w:tc>
          <w:tcPr>
            <w:tcW w:w="2509" w:type="dxa"/>
            <w:gridSpan w:val="2"/>
            <w:vAlign w:val="center"/>
          </w:tcPr>
          <w:p>
            <w:pPr>
              <w:spacing w:line="340" w:lineRule="exact"/>
              <w:jc w:val="center"/>
              <w:rPr>
                <w:rFonts w:ascii="仿宋_GB2312" w:eastAsia="仿宋_GB2312"/>
                <w:sz w:val="24"/>
              </w:rPr>
            </w:pPr>
            <w:r>
              <w:rPr>
                <w:rFonts w:hint="eastAsia" w:ascii="仿宋_GB2312" w:eastAsia="仿宋_GB2312"/>
                <w:sz w:val="24"/>
              </w:rPr>
              <w:t>申请专项科技拨款</w:t>
            </w:r>
          </w:p>
        </w:tc>
        <w:tc>
          <w:tcPr>
            <w:tcW w:w="2100" w:type="dxa"/>
            <w:gridSpan w:val="3"/>
            <w:vAlign w:val="center"/>
          </w:tcPr>
          <w:p>
            <w:pPr>
              <w:spacing w:line="340" w:lineRule="exact"/>
              <w:jc w:val="center"/>
              <w:rPr>
                <w:rFonts w:ascii="仿宋_GB2312" w:eastAsia="仿宋_GB2312"/>
                <w:sz w:val="24"/>
              </w:rPr>
            </w:pPr>
            <w:r>
              <w:rPr>
                <w:rFonts w:hint="eastAsia" w:ascii="仿宋_GB2312" w:eastAsia="仿宋_GB2312"/>
                <w:sz w:val="24"/>
              </w:rPr>
              <w:t>自筹资金</w:t>
            </w:r>
          </w:p>
        </w:tc>
        <w:tc>
          <w:tcPr>
            <w:tcW w:w="2254" w:type="dxa"/>
            <w:gridSpan w:val="2"/>
            <w:vAlign w:val="center"/>
          </w:tcPr>
          <w:p>
            <w:pPr>
              <w:spacing w:line="340" w:lineRule="exact"/>
              <w:jc w:val="center"/>
              <w:rPr>
                <w:rFonts w:ascii="仿宋_GB2312" w:eastAsia="仿宋_GB2312"/>
                <w:sz w:val="24"/>
              </w:rPr>
            </w:pPr>
            <w:r>
              <w:rPr>
                <w:rFonts w:hint="eastAsia" w:ascii="仿宋_GB2312"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5" w:hRule="atLeast"/>
          <w:jc w:val="center"/>
        </w:trPr>
        <w:tc>
          <w:tcPr>
            <w:tcW w:w="1477" w:type="dxa"/>
            <w:vMerge w:val="continue"/>
            <w:vAlign w:val="center"/>
          </w:tcPr>
          <w:p>
            <w:pPr>
              <w:jc w:val="center"/>
              <w:rPr>
                <w:rFonts w:ascii="仿宋_GB2312" w:eastAsia="仿宋_GB2312"/>
                <w:sz w:val="24"/>
              </w:rPr>
            </w:pPr>
          </w:p>
        </w:tc>
        <w:tc>
          <w:tcPr>
            <w:tcW w:w="1206" w:type="dxa"/>
            <w:vAlign w:val="center"/>
          </w:tcPr>
          <w:p>
            <w:pPr>
              <w:spacing w:line="340" w:lineRule="exact"/>
              <w:jc w:val="center"/>
              <w:rPr>
                <w:rFonts w:ascii="仿宋_GB2312" w:eastAsia="仿宋_GB2312"/>
                <w:sz w:val="24"/>
              </w:rPr>
            </w:pPr>
          </w:p>
        </w:tc>
        <w:tc>
          <w:tcPr>
            <w:tcW w:w="2509" w:type="dxa"/>
            <w:gridSpan w:val="2"/>
            <w:vAlign w:val="center"/>
          </w:tcPr>
          <w:p>
            <w:pPr>
              <w:spacing w:line="340" w:lineRule="exact"/>
              <w:jc w:val="center"/>
              <w:rPr>
                <w:rFonts w:ascii="仿宋_GB2312" w:eastAsia="仿宋_GB2312"/>
                <w:sz w:val="24"/>
              </w:rPr>
            </w:pPr>
          </w:p>
        </w:tc>
        <w:tc>
          <w:tcPr>
            <w:tcW w:w="2100" w:type="dxa"/>
            <w:gridSpan w:val="3"/>
            <w:vAlign w:val="center"/>
          </w:tcPr>
          <w:p>
            <w:pPr>
              <w:spacing w:line="340" w:lineRule="exact"/>
              <w:jc w:val="center"/>
              <w:rPr>
                <w:rFonts w:ascii="仿宋_GB2312" w:eastAsia="仿宋_GB2312"/>
                <w:sz w:val="24"/>
              </w:rPr>
            </w:pPr>
          </w:p>
        </w:tc>
        <w:tc>
          <w:tcPr>
            <w:tcW w:w="2254" w:type="dxa"/>
            <w:gridSpan w:val="2"/>
            <w:vAlign w:val="center"/>
          </w:tcPr>
          <w:p>
            <w:pPr>
              <w:spacing w:line="340" w:lineRule="exact"/>
              <w:jc w:val="center"/>
              <w:rPr>
                <w:rFonts w:ascii="仿宋_GB2312" w:eastAsia="仿宋_GB2312"/>
                <w:sz w:val="24"/>
              </w:rPr>
            </w:pPr>
          </w:p>
        </w:tc>
      </w:tr>
    </w:tbl>
    <w:p>
      <w:pPr>
        <w:ind w:firstLine="629" w:firstLineChars="196"/>
        <w:rPr>
          <w:rFonts w:ascii="黑体" w:hAnsi="黑体" w:eastAsia="黑体" w:cs="仿宋_GB2312"/>
          <w:b/>
          <w:bCs/>
          <w:sz w:val="32"/>
          <w:szCs w:val="32"/>
        </w:rPr>
      </w:pPr>
      <w:r>
        <w:rPr>
          <w:rFonts w:hint="eastAsia" w:ascii="黑体" w:hAnsi="黑体" w:eastAsia="黑体" w:cs="仿宋_GB2312"/>
          <w:b/>
          <w:bCs/>
          <w:sz w:val="32"/>
          <w:szCs w:val="32"/>
        </w:rPr>
        <w:t>一、总体目标</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聚焦培育新质生产力，结合呼和浩特市及经开区合成生物产业需求，提出生物智造谷科技支撑建设任务的组织实施背景，以及实施内容要达到的目的，对地区、产业、领域创新发展的意义、作用，预期取得的绩效目标。)</w:t>
      </w:r>
    </w:p>
    <w:p>
      <w:pPr>
        <w:ind w:firstLine="320" w:firstLineChars="100"/>
        <w:rPr>
          <w:rFonts w:ascii="楷体_GB2312" w:hAnsi="仿宋_GB2312" w:eastAsia="楷体_GB2312" w:cs="仿宋_GB2312"/>
          <w:sz w:val="32"/>
          <w:szCs w:val="32"/>
        </w:rPr>
      </w:pPr>
      <w:r>
        <w:rPr>
          <w:rFonts w:hint="eastAsia" w:ascii="楷体_GB2312" w:hAnsi="仿宋_GB2312" w:eastAsia="楷体_GB2312" w:cs="仿宋_GB2312"/>
          <w:sz w:val="32"/>
          <w:szCs w:val="32"/>
        </w:rPr>
        <w:t>（一）方案实施背景</w:t>
      </w:r>
    </w:p>
    <w:p>
      <w:pPr>
        <w:ind w:firstLine="320" w:firstLineChars="100"/>
        <w:rPr>
          <w:rFonts w:ascii="楷体_GB2312" w:hAnsi="仿宋_GB2312" w:eastAsia="楷体_GB2312" w:cs="仿宋_GB2312"/>
          <w:sz w:val="32"/>
          <w:szCs w:val="32"/>
        </w:rPr>
      </w:pPr>
      <w:r>
        <w:rPr>
          <w:rFonts w:hint="eastAsia" w:ascii="楷体_GB2312" w:hAnsi="仿宋_GB2312" w:eastAsia="楷体_GB2312" w:cs="仿宋_GB2312"/>
          <w:sz w:val="32"/>
          <w:szCs w:val="32"/>
        </w:rPr>
        <w:t>（二）建设目标</w:t>
      </w:r>
    </w:p>
    <w:p>
      <w:pPr>
        <w:ind w:firstLine="320" w:firstLineChars="100"/>
        <w:rPr>
          <w:rFonts w:ascii="楷体_GB2312" w:hAnsi="仿宋_GB2312" w:eastAsia="楷体_GB2312" w:cs="仿宋_GB2312"/>
          <w:sz w:val="32"/>
          <w:szCs w:val="32"/>
        </w:rPr>
      </w:pPr>
      <w:r>
        <w:rPr>
          <w:rFonts w:hint="eastAsia" w:ascii="楷体_GB2312" w:hAnsi="仿宋_GB2312" w:eastAsia="楷体_GB2312" w:cs="仿宋_GB2312"/>
          <w:sz w:val="32"/>
          <w:szCs w:val="32"/>
        </w:rPr>
        <w:t>（三）规划布局</w:t>
      </w:r>
    </w:p>
    <w:p>
      <w:pPr>
        <w:ind w:firstLine="320" w:firstLineChars="100"/>
        <w:rPr>
          <w:rFonts w:ascii="楷体_GB2312" w:hAnsi="仿宋_GB2312" w:eastAsia="楷体_GB2312" w:cs="仿宋_GB2312"/>
          <w:sz w:val="32"/>
          <w:szCs w:val="32"/>
        </w:rPr>
      </w:pPr>
      <w:r>
        <w:rPr>
          <w:rFonts w:hint="eastAsia" w:ascii="楷体_GB2312" w:hAnsi="仿宋_GB2312" w:eastAsia="楷体_GB2312" w:cs="仿宋_GB2312"/>
          <w:sz w:val="32"/>
          <w:szCs w:val="32"/>
        </w:rPr>
        <w:t>（四）创新点和先进性</w:t>
      </w:r>
    </w:p>
    <w:p>
      <w:pPr>
        <w:ind w:firstLine="320" w:firstLineChars="100"/>
        <w:rPr>
          <w:rFonts w:ascii="楷体_GB2312" w:hAnsi="仿宋_GB2312" w:eastAsia="楷体_GB2312" w:cs="仿宋_GB2312"/>
          <w:sz w:val="32"/>
          <w:szCs w:val="32"/>
        </w:rPr>
      </w:pPr>
      <w:r>
        <w:rPr>
          <w:rFonts w:hint="eastAsia" w:ascii="楷体_GB2312" w:hAnsi="仿宋_GB2312" w:eastAsia="楷体_GB2312" w:cs="仿宋_GB2312"/>
          <w:sz w:val="32"/>
          <w:szCs w:val="32"/>
        </w:rPr>
        <w:t>（五）建设单位</w:t>
      </w:r>
    </w:p>
    <w:p>
      <w:pPr>
        <w:ind w:firstLine="629" w:firstLineChars="196"/>
        <w:rPr>
          <w:rFonts w:ascii="黑体" w:hAnsi="黑体" w:eastAsia="黑体" w:cs="仿宋_GB2312"/>
          <w:b/>
          <w:bCs/>
          <w:sz w:val="32"/>
          <w:szCs w:val="32"/>
        </w:rPr>
      </w:pPr>
      <w:r>
        <w:rPr>
          <w:rFonts w:hint="eastAsia" w:ascii="黑体" w:hAnsi="黑体" w:eastAsia="黑体" w:cs="仿宋_GB2312"/>
          <w:b/>
          <w:bCs/>
          <w:sz w:val="32"/>
          <w:szCs w:val="32"/>
        </w:rPr>
        <w:t>二、重点任务</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（拟组织实施的合成生物领域技术攻关、合成生物智算中心大科学装置建设、合成生物制造产业中试服务平台建设及标志性产品产业化等科技支撑建设内容。)</w:t>
      </w:r>
    </w:p>
    <w:p>
      <w:pPr>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（一）重点任务一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1．主要实施内容（主要研究内容）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2．预期实施成效（预期产出）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3．经费测算</w:t>
      </w:r>
    </w:p>
    <w:p>
      <w:pPr>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（二）重点任务二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1．主要实施内容（主要研究内容）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2．预期实施成效（预期产出）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3．经费测算</w:t>
      </w:r>
      <w:r>
        <w:rPr>
          <w:rFonts w:ascii="仿宋_GB2312" w:hAnsi="仿宋_GB2312" w:eastAsia="仿宋_GB2312" w:cs="仿宋_GB2312"/>
          <w:sz w:val="32"/>
          <w:szCs w:val="32"/>
        </w:rPr>
        <w:t>……</w:t>
      </w:r>
    </w:p>
    <w:p>
      <w:pPr>
        <w:ind w:firstLine="629" w:firstLineChars="196"/>
        <w:rPr>
          <w:rFonts w:hint="eastAsia" w:ascii="仿宋_GB2312" w:hAnsi="仿宋_GB2312" w:eastAsia="仿宋_GB2312" w:cs="仿宋_GB2312"/>
          <w:sz w:val="32"/>
          <w:szCs w:val="32"/>
        </w:rPr>
      </w:pPr>
      <w:r>
        <w:rPr>
          <w:rFonts w:hint="eastAsia" w:ascii="黑体" w:hAnsi="黑体" w:eastAsia="黑体" w:cs="仿宋_GB2312"/>
          <w:b/>
          <w:bCs/>
          <w:sz w:val="32"/>
          <w:szCs w:val="32"/>
        </w:rPr>
        <w:t>三、经费安排</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［（总体描述各级政府、企业等资金投入情况。财政专项经费管理执行《呼和浩特市科学技术局 呼和浩特市财政局关于创新平台（基地）、新型研发机构市本级财政科研经费实行“预算制＋负面清单”管理的通知》（呼科资字〔2024〕30号）</w:t>
      </w:r>
      <w:r>
        <w:rPr>
          <w:rFonts w:ascii="仿宋_GB2312" w:hAnsi="仿宋_GB2312" w:eastAsia="仿宋_GB2312" w:cs="仿宋_GB2312"/>
          <w:sz w:val="32"/>
          <w:szCs w:val="32"/>
        </w:rPr>
        <w:t>]</w:t>
      </w:r>
    </w:p>
    <w:p>
      <w:pPr>
        <w:ind w:firstLine="629" w:firstLineChars="196"/>
        <w:rPr>
          <w:rFonts w:hint="eastAsia" w:ascii="黑体" w:hAnsi="黑体" w:eastAsia="黑体" w:cs="仿宋_GB2312"/>
          <w:b/>
          <w:bCs/>
          <w:sz w:val="32"/>
          <w:szCs w:val="32"/>
        </w:rPr>
      </w:pPr>
      <w:r>
        <w:rPr>
          <w:rFonts w:hint="eastAsia" w:ascii="黑体" w:hAnsi="黑体" w:eastAsia="黑体" w:cs="仿宋_GB2312"/>
          <w:b/>
          <w:bCs/>
          <w:sz w:val="32"/>
          <w:szCs w:val="32"/>
        </w:rPr>
        <w:t>四、绩效目标</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（各项任务实施形成的总体绩效目标，包括成果、需求、大科学装置、平台、项目、对接活动、标志性产品产业化、孵化企业、服务企业的量化指标）</w:t>
      </w:r>
    </w:p>
    <w:p>
      <w:pPr>
        <w:ind w:firstLine="629" w:firstLineChars="196"/>
        <w:rPr>
          <w:rFonts w:hint="eastAsia" w:ascii="黑体" w:hAnsi="黑体" w:eastAsia="黑体" w:cs="仿宋_GB2312"/>
          <w:b/>
          <w:bCs/>
          <w:sz w:val="32"/>
          <w:szCs w:val="32"/>
        </w:rPr>
      </w:pPr>
      <w:r>
        <w:rPr>
          <w:rFonts w:hint="eastAsia" w:ascii="黑体" w:hAnsi="黑体" w:eastAsia="黑体" w:cs="仿宋_GB2312"/>
          <w:b/>
          <w:bCs/>
          <w:sz w:val="32"/>
          <w:szCs w:val="32"/>
        </w:rPr>
        <w:t>五、保障措施</w:t>
      </w:r>
    </w:p>
    <w:p>
      <w:pPr>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（主要包括组织管理、经费监管、自我绩效评价等措施。)</w:t>
      </w:r>
    </w:p>
    <w:p/>
    <w:sectPr>
      <w:pgSz w:w="11906" w:h="16838"/>
      <w:pgMar w:top="1304" w:right="1417" w:bottom="130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华文宋体">
    <w:altName w:val="方正书宋_GBK"/>
    <w:panose1 w:val="02010600040101010101"/>
    <w:charset w:val="86"/>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 w:name="MS Mincho">
    <w:altName w:val="方正书宋_GBK"/>
    <w:panose1 w:val="02020609040205080304"/>
    <w:charset w:val="80"/>
    <w:family w:val="modern"/>
    <w:pitch w:val="default"/>
    <w:sig w:usb0="00000000" w:usb1="00000000" w:usb2="00000012" w:usb3="00000000" w:csb0="0002009F"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47A3"/>
    <w:rsid w:val="00100B5E"/>
    <w:rsid w:val="001B74AA"/>
    <w:rsid w:val="001D275A"/>
    <w:rsid w:val="003455C1"/>
    <w:rsid w:val="005236E8"/>
    <w:rsid w:val="0064270B"/>
    <w:rsid w:val="00680FFF"/>
    <w:rsid w:val="006C77AD"/>
    <w:rsid w:val="007050A3"/>
    <w:rsid w:val="0084243F"/>
    <w:rsid w:val="00930DD7"/>
    <w:rsid w:val="00990FE8"/>
    <w:rsid w:val="00994659"/>
    <w:rsid w:val="00A42597"/>
    <w:rsid w:val="00AE47A3"/>
    <w:rsid w:val="00AF3510"/>
    <w:rsid w:val="00B1605F"/>
    <w:rsid w:val="00B5513F"/>
    <w:rsid w:val="00BC1F38"/>
    <w:rsid w:val="00BC2F90"/>
    <w:rsid w:val="00C264ED"/>
    <w:rsid w:val="77E14A22"/>
    <w:rsid w:val="CFFFA5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156</Words>
  <Characters>893</Characters>
  <Lines>7</Lines>
  <Paragraphs>2</Paragraphs>
  <TotalTime>37</TotalTime>
  <ScaleCrop>false</ScaleCrop>
  <LinksUpToDate>false</LinksUpToDate>
  <CharactersWithSpaces>1047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2025-12-02T19:18:00Z</dcterms:created>
  <dc:creator>Windows 用户</dc:creator>
  <cp:lastModifiedBy>user</cp:lastModifiedBy>
  <cp:lastPrinted>2025-12-02T18:43:00Z</cp:lastPrinted>
  <dcterms:modified xsi:type="dcterms:W3CDTF">2025-12-08T10:28:10Z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