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4" w:line="222" w:lineRule="auto"/>
        <w:rPr>
          <w:sz w:val="29"/>
          <w:szCs w:val="29"/>
        </w:rPr>
      </w:pPr>
      <w:r>
        <w:rPr>
          <w:b/>
          <w:bCs/>
          <w:spacing w:val="25"/>
          <w:sz w:val="29"/>
          <w:szCs w:val="29"/>
        </w:rPr>
        <w:t>附件1: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21" w:line="286" w:lineRule="auto"/>
        <w:ind w:left="3871" w:hanging="3860"/>
        <w:jc w:val="center"/>
        <w:rPr>
          <w:rFonts w:ascii="宋体" w:hAnsi="宋体" w:eastAsia="宋体" w:cs="宋体"/>
          <w:b/>
          <w:bCs/>
          <w:spacing w:val="9"/>
          <w:sz w:val="37"/>
          <w:szCs w:val="37"/>
        </w:rPr>
      </w:pP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呼和浩特经济技术开发区成果转化“先投后股”</w:t>
      </w:r>
    </w:p>
    <w:p>
      <w:pPr>
        <w:spacing w:before="121" w:line="286" w:lineRule="auto"/>
        <w:ind w:left="3871" w:hanging="3860"/>
        <w:jc w:val="center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9"/>
          <w:sz w:val="37"/>
          <w:szCs w:val="37"/>
        </w:rPr>
        <w:t>项目</w:t>
      </w:r>
      <w:r>
        <w:rPr>
          <w:rFonts w:ascii="宋体" w:hAnsi="宋体" w:eastAsia="宋体" w:cs="宋体"/>
          <w:b/>
          <w:bCs/>
          <w:spacing w:val="10"/>
          <w:sz w:val="37"/>
          <w:szCs w:val="37"/>
        </w:rPr>
        <w:t>申请书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94" w:line="221" w:lineRule="auto"/>
        <w:ind w:left="725"/>
        <w:rPr>
          <w:sz w:val="29"/>
          <w:szCs w:val="29"/>
        </w:rPr>
      </w:pPr>
      <w:r>
        <w:rPr>
          <w:spacing w:val="-20"/>
          <w:sz w:val="29"/>
          <w:szCs w:val="29"/>
        </w:rPr>
        <w:t>项</w:t>
      </w:r>
      <w:r>
        <w:rPr>
          <w:spacing w:val="20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目     名</w:t>
      </w:r>
      <w:r>
        <w:rPr>
          <w:spacing w:val="8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称：</w:t>
      </w:r>
    </w:p>
    <w:p>
      <w:pPr>
        <w:pStyle w:val="2"/>
        <w:spacing w:before="212" w:line="221" w:lineRule="auto"/>
        <w:ind w:left="725"/>
        <w:rPr>
          <w:sz w:val="29"/>
          <w:szCs w:val="29"/>
        </w:rPr>
      </w:pPr>
      <w:r>
        <w:rPr>
          <w:spacing w:val="-11"/>
          <w:sz w:val="29"/>
          <w:szCs w:val="29"/>
        </w:rPr>
        <w:t>申报单位</w:t>
      </w:r>
      <w:r>
        <w:rPr>
          <w:spacing w:val="63"/>
          <w:sz w:val="29"/>
          <w:szCs w:val="29"/>
        </w:rPr>
        <w:t xml:space="preserve">  </w:t>
      </w:r>
      <w:r>
        <w:rPr>
          <w:spacing w:val="-11"/>
          <w:sz w:val="29"/>
          <w:szCs w:val="29"/>
        </w:rPr>
        <w:t>(</w:t>
      </w:r>
      <w:r>
        <w:rPr>
          <w:spacing w:val="-4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盖</w:t>
      </w:r>
      <w:r>
        <w:rPr>
          <w:spacing w:val="-4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章</w:t>
      </w:r>
      <w:r>
        <w:rPr>
          <w:spacing w:val="-5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)</w:t>
      </w:r>
      <w:r>
        <w:rPr>
          <w:spacing w:val="-2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:</w:t>
      </w:r>
    </w:p>
    <w:p>
      <w:pPr>
        <w:pStyle w:val="2"/>
        <w:spacing w:before="196" w:line="223" w:lineRule="auto"/>
        <w:ind w:left="725"/>
        <w:rPr>
          <w:sz w:val="29"/>
          <w:szCs w:val="29"/>
        </w:rPr>
      </w:pPr>
      <w:r>
        <w:rPr>
          <w:spacing w:val="-23"/>
          <w:sz w:val="29"/>
          <w:szCs w:val="29"/>
        </w:rPr>
        <w:t>法</w:t>
      </w:r>
      <w:r>
        <w:rPr>
          <w:spacing w:val="26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定</w:t>
      </w:r>
      <w:r>
        <w:rPr>
          <w:spacing w:val="23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代</w:t>
      </w:r>
      <w:r>
        <w:rPr>
          <w:spacing w:val="17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表</w:t>
      </w:r>
      <w:r>
        <w:rPr>
          <w:spacing w:val="36"/>
          <w:sz w:val="29"/>
          <w:szCs w:val="29"/>
        </w:rPr>
        <w:t xml:space="preserve">  </w:t>
      </w:r>
      <w:r>
        <w:rPr>
          <w:spacing w:val="-23"/>
          <w:sz w:val="29"/>
          <w:szCs w:val="29"/>
        </w:rPr>
        <w:t>人：</w:t>
      </w:r>
    </w:p>
    <w:p>
      <w:pPr>
        <w:pStyle w:val="2"/>
        <w:spacing w:before="230" w:line="224" w:lineRule="auto"/>
        <w:ind w:left="725"/>
        <w:rPr>
          <w:sz w:val="29"/>
          <w:szCs w:val="29"/>
        </w:rPr>
      </w:pPr>
      <w:r>
        <w:rPr>
          <w:spacing w:val="-28"/>
          <w:sz w:val="29"/>
          <w:szCs w:val="29"/>
        </w:rPr>
        <w:t>项</w:t>
      </w:r>
      <w:r>
        <w:rPr>
          <w:spacing w:val="35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目</w:t>
      </w:r>
      <w:r>
        <w:rPr>
          <w:spacing w:val="35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负</w:t>
      </w:r>
      <w:r>
        <w:rPr>
          <w:spacing w:val="24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责</w:t>
      </w:r>
      <w:r>
        <w:rPr>
          <w:spacing w:val="20"/>
          <w:sz w:val="29"/>
          <w:szCs w:val="29"/>
        </w:rPr>
        <w:t xml:space="preserve">  </w:t>
      </w:r>
      <w:r>
        <w:rPr>
          <w:spacing w:val="-28"/>
          <w:sz w:val="29"/>
          <w:szCs w:val="29"/>
        </w:rPr>
        <w:t>人：</w:t>
      </w:r>
    </w:p>
    <w:p>
      <w:pPr>
        <w:pStyle w:val="2"/>
        <w:spacing w:before="198" w:line="223" w:lineRule="auto"/>
        <w:ind w:left="725"/>
        <w:rPr>
          <w:sz w:val="29"/>
          <w:szCs w:val="29"/>
        </w:rPr>
      </w:pPr>
      <w:r>
        <w:rPr>
          <w:spacing w:val="-17"/>
          <w:sz w:val="29"/>
          <w:szCs w:val="29"/>
        </w:rPr>
        <w:t>联</w:t>
      </w:r>
      <w:r>
        <w:rPr>
          <w:spacing w:val="16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系     电</w:t>
      </w:r>
      <w:r>
        <w:rPr>
          <w:spacing w:val="9"/>
          <w:sz w:val="29"/>
          <w:szCs w:val="29"/>
        </w:rPr>
        <w:t xml:space="preserve">   </w:t>
      </w:r>
      <w:r>
        <w:rPr>
          <w:spacing w:val="-17"/>
          <w:sz w:val="29"/>
          <w:szCs w:val="29"/>
        </w:rPr>
        <w:t>话：</w:t>
      </w:r>
    </w:p>
    <w:p>
      <w:pPr>
        <w:pStyle w:val="2"/>
        <w:spacing w:before="196" w:line="221" w:lineRule="auto"/>
        <w:ind w:left="725"/>
        <w:rPr>
          <w:sz w:val="29"/>
          <w:szCs w:val="29"/>
        </w:rPr>
      </w:pPr>
      <w:r>
        <w:rPr>
          <w:spacing w:val="-29"/>
          <w:sz w:val="29"/>
          <w:szCs w:val="29"/>
        </w:rPr>
        <w:t>电</w:t>
      </w:r>
      <w:r>
        <w:rPr>
          <w:spacing w:val="19"/>
          <w:sz w:val="29"/>
          <w:szCs w:val="29"/>
        </w:rPr>
        <w:t xml:space="preserve">   </w:t>
      </w:r>
      <w:r>
        <w:rPr>
          <w:spacing w:val="-29"/>
          <w:sz w:val="29"/>
          <w:szCs w:val="29"/>
        </w:rPr>
        <w:t>子</w:t>
      </w:r>
      <w:r>
        <w:rPr>
          <w:spacing w:val="13"/>
          <w:sz w:val="29"/>
          <w:szCs w:val="29"/>
        </w:rPr>
        <w:t xml:space="preserve">    </w:t>
      </w:r>
      <w:r>
        <w:rPr>
          <w:spacing w:val="-29"/>
          <w:sz w:val="29"/>
          <w:szCs w:val="29"/>
        </w:rPr>
        <w:t>邮</w:t>
      </w:r>
      <w:r>
        <w:rPr>
          <w:spacing w:val="19"/>
          <w:sz w:val="29"/>
          <w:szCs w:val="29"/>
        </w:rPr>
        <w:t xml:space="preserve">   </w:t>
      </w:r>
      <w:r>
        <w:rPr>
          <w:spacing w:val="-29"/>
          <w:sz w:val="29"/>
          <w:szCs w:val="29"/>
        </w:rPr>
        <w:t>箱：</w:t>
      </w:r>
    </w:p>
    <w:p>
      <w:pPr>
        <w:pStyle w:val="2"/>
        <w:spacing w:before="172" w:line="224" w:lineRule="auto"/>
        <w:ind w:left="725"/>
        <w:rPr>
          <w:sz w:val="29"/>
          <w:szCs w:val="29"/>
        </w:rPr>
      </w:pPr>
      <w:r>
        <w:rPr>
          <w:spacing w:val="-23"/>
          <w:position w:val="-1"/>
          <w:sz w:val="29"/>
          <w:szCs w:val="29"/>
        </w:rPr>
        <w:t>填</w:t>
      </w:r>
      <w:r>
        <w:rPr>
          <w:spacing w:val="20"/>
          <w:position w:val="-1"/>
          <w:sz w:val="29"/>
          <w:szCs w:val="29"/>
        </w:rPr>
        <w:t xml:space="preserve">   </w:t>
      </w:r>
      <w:r>
        <w:rPr>
          <w:spacing w:val="-23"/>
          <w:position w:val="-1"/>
          <w:sz w:val="29"/>
          <w:szCs w:val="29"/>
        </w:rPr>
        <w:t>报</w:t>
      </w:r>
      <w:r>
        <w:rPr>
          <w:spacing w:val="9"/>
          <w:position w:val="-1"/>
          <w:sz w:val="29"/>
          <w:szCs w:val="29"/>
        </w:rPr>
        <w:t xml:space="preserve">    </w:t>
      </w:r>
      <w:r>
        <w:rPr>
          <w:spacing w:val="-23"/>
          <w:position w:val="-1"/>
          <w:sz w:val="29"/>
          <w:szCs w:val="29"/>
        </w:rPr>
        <w:t>日</w:t>
      </w:r>
      <w:r>
        <w:rPr>
          <w:spacing w:val="33"/>
          <w:position w:val="-1"/>
          <w:sz w:val="29"/>
          <w:szCs w:val="29"/>
        </w:rPr>
        <w:t xml:space="preserve">   </w:t>
      </w:r>
      <w:r>
        <w:rPr>
          <w:spacing w:val="-23"/>
          <w:position w:val="-1"/>
          <w:sz w:val="29"/>
          <w:szCs w:val="29"/>
        </w:rPr>
        <w:t>期：</w:t>
      </w:r>
      <w:r>
        <w:rPr>
          <w:spacing w:val="75"/>
          <w:position w:val="-1"/>
          <w:sz w:val="29"/>
          <w:szCs w:val="29"/>
        </w:rPr>
        <w:t xml:space="preserve"> 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-141"/>
          <w:position w:val="-1"/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年</w:t>
      </w:r>
      <w:r>
        <w:rPr>
          <w:spacing w:val="-120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 xml:space="preserve">       </w:t>
      </w:r>
      <w:r>
        <w:rPr>
          <w:spacing w:val="-131"/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月</w:t>
      </w:r>
      <w:r>
        <w:rPr>
          <w:spacing w:val="-102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 xml:space="preserve">       </w:t>
      </w:r>
      <w:r>
        <w:rPr>
          <w:spacing w:val="-111"/>
          <w:sz w:val="29"/>
          <w:szCs w:val="29"/>
        </w:rPr>
        <w:t xml:space="preserve"> </w:t>
      </w:r>
      <w:r>
        <w:rPr>
          <w:spacing w:val="-23"/>
          <w:position w:val="5"/>
          <w:sz w:val="29"/>
          <w:szCs w:val="29"/>
        </w:rPr>
        <w:t>日</w:t>
      </w:r>
    </w:p>
    <w:p>
      <w:pPr>
        <w:spacing w:line="224" w:lineRule="auto"/>
        <w:rPr>
          <w:sz w:val="29"/>
          <w:szCs w:val="29"/>
        </w:rPr>
        <w:sectPr>
          <w:footerReference r:id="rId5" w:type="default"/>
          <w:pgSz w:w="11910" w:h="16840"/>
          <w:pgMar w:top="1431" w:right="1424" w:bottom="1599" w:left="1654" w:header="0" w:footer="1220" w:gutter="0"/>
          <w:pgNumType w:fmt="decimal"/>
          <w:cols w:space="720" w:num="1"/>
        </w:sectPr>
      </w:pPr>
    </w:p>
    <w:p>
      <w:pPr>
        <w:spacing w:before="195" w:line="219" w:lineRule="auto"/>
        <w:ind w:left="74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一、申报单位基本信息</w:t>
      </w:r>
    </w:p>
    <w:p>
      <w:pPr>
        <w:spacing w:line="20" w:lineRule="exact"/>
      </w:pPr>
    </w:p>
    <w:tbl>
      <w:tblPr>
        <w:tblStyle w:val="9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1"/>
        <w:gridCol w:w="4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197" w:line="220" w:lineRule="auto"/>
              <w:ind w:left="85"/>
            </w:pPr>
            <w:r>
              <w:rPr>
                <w:spacing w:val="3"/>
              </w:rPr>
              <w:t>单位名称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00" w:line="219" w:lineRule="auto"/>
              <w:ind w:left="85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05" w:line="221" w:lineRule="auto"/>
              <w:ind w:left="85"/>
            </w:pPr>
            <w:r>
              <w:rPr>
                <w:spacing w:val="3"/>
              </w:rPr>
              <w:t>注册地址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196" w:line="221" w:lineRule="auto"/>
              <w:ind w:left="85"/>
            </w:pPr>
            <w:r>
              <w:rPr>
                <w:spacing w:val="6"/>
              </w:rPr>
              <w:t>成立时间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193" w:line="219" w:lineRule="auto"/>
              <w:ind w:left="85"/>
            </w:pPr>
            <w:r>
              <w:rPr>
                <w:spacing w:val="7"/>
              </w:rPr>
              <w:t>注册资本(万元)</w:t>
            </w:r>
          </w:p>
        </w:tc>
        <w:tc>
          <w:tcPr>
            <w:tcW w:w="4959" w:type="dxa"/>
            <w:vAlign w:val="top"/>
          </w:tcPr>
          <w:p>
            <w:pPr>
              <w:pStyle w:val="8"/>
              <w:spacing w:before="224" w:line="214" w:lineRule="auto"/>
              <w:ind w:left="74"/>
            </w:pPr>
            <w:r>
              <w:rPr>
                <w:spacing w:val="1"/>
              </w:rPr>
              <w:t>注册资本实缴资本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16" w:line="219" w:lineRule="auto"/>
              <w:ind w:left="85"/>
            </w:pPr>
            <w:r>
              <w:rPr>
                <w:spacing w:val="2"/>
              </w:rPr>
              <w:t>法定代表人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36" w:line="206" w:lineRule="auto"/>
              <w:ind w:left="85"/>
            </w:pPr>
            <w:r>
              <w:rPr>
                <w:spacing w:val="4"/>
              </w:rPr>
              <w:t>单位类型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27" w:line="212" w:lineRule="auto"/>
              <w:ind w:left="85"/>
            </w:pPr>
            <w:r>
              <w:rPr>
                <w:spacing w:val="3"/>
              </w:rPr>
              <w:t>职工总数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09" w:line="219" w:lineRule="auto"/>
              <w:ind w:left="85"/>
            </w:pPr>
            <w:r>
              <w:rPr>
                <w:spacing w:val="2"/>
              </w:rPr>
              <w:t>研发人员数</w:t>
            </w:r>
          </w:p>
        </w:tc>
        <w:tc>
          <w:tcPr>
            <w:tcW w:w="4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08" w:line="297" w:lineRule="auto"/>
              <w:ind w:left="85"/>
            </w:pPr>
            <w:r>
              <w:rPr>
                <w:spacing w:val="-6"/>
              </w:rPr>
              <w:t>总公司或项目公司近两年营业收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入(万元)</w:t>
            </w:r>
          </w:p>
        </w:tc>
        <w:tc>
          <w:tcPr>
            <w:tcW w:w="4959" w:type="dxa"/>
            <w:vAlign w:val="top"/>
          </w:tcPr>
          <w:p>
            <w:pPr>
              <w:pStyle w:val="8"/>
              <w:spacing w:before="199" w:line="219" w:lineRule="auto"/>
              <w:ind w:left="74"/>
            </w:pPr>
            <w:r>
              <w:rPr>
                <w:spacing w:val="-1"/>
              </w:rPr>
              <w:t>2024年：</w:t>
            </w:r>
          </w:p>
          <w:p>
            <w:pPr>
              <w:pStyle w:val="8"/>
              <w:spacing w:before="237" w:line="219" w:lineRule="auto"/>
              <w:ind w:left="74"/>
            </w:pPr>
            <w:r>
              <w:rPr>
                <w:spacing w:val="5"/>
              </w:rPr>
              <w:t>2025年: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41" w:type="dxa"/>
            <w:vAlign w:val="top"/>
          </w:tcPr>
          <w:p>
            <w:pPr>
              <w:pStyle w:val="8"/>
              <w:spacing w:before="220" w:line="219" w:lineRule="auto"/>
              <w:ind w:left="85"/>
            </w:pPr>
            <w:r>
              <w:rPr>
                <w:spacing w:val="1"/>
              </w:rPr>
              <w:t>是否有项目和经费管理制度</w:t>
            </w:r>
          </w:p>
        </w:tc>
        <w:tc>
          <w:tcPr>
            <w:tcW w:w="4959" w:type="dxa"/>
            <w:vAlign w:val="top"/>
          </w:tcPr>
          <w:p>
            <w:pPr>
              <w:pStyle w:val="8"/>
              <w:spacing w:before="221" w:line="219" w:lineRule="auto"/>
              <w:ind w:left="74"/>
            </w:pPr>
            <w:r>
              <w:rPr>
                <w:spacing w:val="5"/>
              </w:rPr>
              <w:t>□是□否</w:t>
            </w:r>
          </w:p>
        </w:tc>
      </w:tr>
    </w:tbl>
    <w:p>
      <w:pPr>
        <w:spacing w:before="171" w:line="219" w:lineRule="auto"/>
        <w:ind w:left="75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二、项目基本信息</w:t>
      </w:r>
    </w:p>
    <w:p>
      <w:pPr>
        <w:spacing w:line="20" w:lineRule="exact"/>
      </w:pPr>
    </w:p>
    <w:tbl>
      <w:tblPr>
        <w:tblStyle w:val="9"/>
        <w:tblW w:w="8935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6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26" w:line="215" w:lineRule="auto"/>
              <w:ind w:left="85"/>
            </w:pPr>
            <w:r>
              <w:rPr>
                <w:spacing w:val="3"/>
              </w:rPr>
              <w:t>项目名称</w:t>
            </w:r>
          </w:p>
        </w:tc>
        <w:tc>
          <w:tcPr>
            <w:tcW w:w="62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03" w:line="219" w:lineRule="auto"/>
              <w:ind w:left="85"/>
            </w:pPr>
            <w:r>
              <w:rPr>
                <w:spacing w:val="4"/>
              </w:rPr>
              <w:t>所属产业方向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211" w:line="219" w:lineRule="auto"/>
              <w:ind w:left="223"/>
            </w:pPr>
            <w:r>
              <w:t>□生物医药口新能源新材料□装备制造</w:t>
            </w:r>
          </w:p>
          <w:p>
            <w:pPr>
              <w:pStyle w:val="8"/>
              <w:spacing w:before="229" w:line="219" w:lineRule="auto"/>
              <w:ind w:left="223"/>
            </w:pPr>
            <w:r>
              <w:rPr>
                <w:spacing w:val="7"/>
              </w:rPr>
              <w:t>□其他(请注明)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07" w:line="220" w:lineRule="auto"/>
              <w:ind w:left="85"/>
            </w:pPr>
            <w:r>
              <w:rPr>
                <w:spacing w:val="3"/>
              </w:rPr>
              <w:t>项目实施周期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206" w:line="219" w:lineRule="auto"/>
              <w:ind w:left="1053"/>
            </w:pPr>
            <w:r>
              <w:rPr>
                <w:spacing w:val="6"/>
              </w:rPr>
              <w:t>年(原则不超过3年)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19" w:line="217" w:lineRule="auto"/>
              <w:ind w:left="85"/>
            </w:pPr>
            <w:r>
              <w:rPr>
                <w:spacing w:val="6"/>
              </w:rPr>
              <w:t>项目总投入(万元)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218" w:line="218" w:lineRule="auto"/>
              <w:jc w:val="right"/>
            </w:pPr>
            <w:r>
              <w:rPr>
                <w:spacing w:val="-5"/>
              </w:rPr>
              <w:t>(包含建设项目总投资和“先投后股”项目总投资)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199" w:line="219" w:lineRule="auto"/>
              <w:jc w:val="right"/>
            </w:pPr>
            <w:r>
              <w:rPr>
                <w:spacing w:val="-3"/>
              </w:rPr>
              <w:t>申请支持金额(万元)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195" w:line="216" w:lineRule="auto"/>
              <w:ind w:left="223"/>
            </w:pPr>
            <w:r>
              <w:rPr>
                <w:spacing w:val="2"/>
              </w:rPr>
              <w:t>(不超过项目总投入的50%,且≤1000万元)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42" w:type="dxa"/>
            <w:vAlign w:val="top"/>
          </w:tcPr>
          <w:p>
            <w:pPr>
              <w:pStyle w:val="8"/>
              <w:spacing w:before="220" w:line="219" w:lineRule="auto"/>
              <w:jc w:val="right"/>
            </w:pPr>
            <w:r>
              <w:rPr>
                <w:spacing w:val="2"/>
              </w:rPr>
              <w:t>自有配套资金(万元)</w:t>
            </w:r>
          </w:p>
        </w:tc>
        <w:tc>
          <w:tcPr>
            <w:tcW w:w="6293" w:type="dxa"/>
            <w:vAlign w:val="top"/>
          </w:tcPr>
          <w:p>
            <w:pPr>
              <w:pStyle w:val="8"/>
              <w:spacing w:before="220" w:line="219" w:lineRule="auto"/>
              <w:ind w:left="223"/>
            </w:pPr>
            <w:bookmarkStart w:id="0" w:name="_GoBack"/>
            <w:bookmarkEnd w:id="0"/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419" w:bottom="1579" w:left="1504" w:header="0" w:footer="1200" w:gutter="0"/>
          <w:pgNumType w:fmt="decimal"/>
          <w:cols w:space="720" w:num="1"/>
        </w:sectPr>
      </w:pPr>
    </w:p>
    <w:tbl>
      <w:tblPr>
        <w:tblStyle w:val="9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9" w:hRule="atLeast"/>
        </w:trPr>
        <w:tc>
          <w:tcPr>
            <w:tcW w:w="8919" w:type="dxa"/>
            <w:vAlign w:val="top"/>
          </w:tcPr>
          <w:p>
            <w:pPr>
              <w:pStyle w:val="8"/>
              <w:spacing w:before="205" w:line="219" w:lineRule="auto"/>
              <w:ind w:left="105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项目简介(300字内)</w:t>
            </w:r>
          </w:p>
        </w:tc>
      </w:tr>
    </w:tbl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1" w:line="220" w:lineRule="auto"/>
        <w:ind w:left="79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三、项目团队情况</w:t>
      </w:r>
    </w:p>
    <w:p>
      <w:pPr>
        <w:spacing w:line="16" w:lineRule="exact"/>
      </w:pPr>
    </w:p>
    <w:tbl>
      <w:tblPr>
        <w:tblStyle w:val="9"/>
        <w:tblW w:w="889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798"/>
        <w:gridCol w:w="1798"/>
        <w:gridCol w:w="2087"/>
        <w:gridCol w:w="20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24" w:type="dxa"/>
            <w:vAlign w:val="top"/>
          </w:tcPr>
          <w:p>
            <w:pPr>
              <w:pStyle w:val="8"/>
              <w:spacing w:before="196" w:line="219" w:lineRule="auto"/>
              <w:ind w:left="275"/>
            </w:pPr>
            <w:r>
              <w:rPr>
                <w:spacing w:val="18"/>
              </w:rPr>
              <w:t>姓名</w:t>
            </w:r>
          </w:p>
        </w:tc>
        <w:tc>
          <w:tcPr>
            <w:tcW w:w="1798" w:type="dxa"/>
            <w:vAlign w:val="top"/>
          </w:tcPr>
          <w:p>
            <w:pPr>
              <w:pStyle w:val="8"/>
              <w:spacing w:before="206" w:line="219" w:lineRule="auto"/>
              <w:ind w:left="620"/>
            </w:pPr>
            <w:r>
              <w:rPr>
                <w:spacing w:val="6"/>
              </w:rPr>
              <w:t>职务</w:t>
            </w:r>
          </w:p>
        </w:tc>
        <w:tc>
          <w:tcPr>
            <w:tcW w:w="1798" w:type="dxa"/>
            <w:vAlign w:val="top"/>
          </w:tcPr>
          <w:p>
            <w:pPr>
              <w:pStyle w:val="8"/>
              <w:spacing w:before="148" w:line="221" w:lineRule="auto"/>
              <w:ind w:left="112"/>
            </w:pPr>
            <w:r>
              <w:rPr>
                <w:spacing w:val="2"/>
              </w:rPr>
              <w:t>学历/职称</w:t>
            </w:r>
          </w:p>
        </w:tc>
        <w:tc>
          <w:tcPr>
            <w:tcW w:w="2087" w:type="dxa"/>
            <w:vAlign w:val="top"/>
          </w:tcPr>
          <w:p>
            <w:pPr>
              <w:pStyle w:val="8"/>
              <w:spacing w:before="204" w:line="219" w:lineRule="auto"/>
              <w:ind w:right="6"/>
              <w:jc w:val="right"/>
            </w:pPr>
            <w:r>
              <w:rPr>
                <w:spacing w:val="2"/>
              </w:rPr>
              <w:t>在本项目中分工</w:t>
            </w:r>
          </w:p>
        </w:tc>
        <w:tc>
          <w:tcPr>
            <w:tcW w:w="2092" w:type="dxa"/>
            <w:vAlign w:val="top"/>
          </w:tcPr>
          <w:p>
            <w:pPr>
              <w:pStyle w:val="8"/>
              <w:spacing w:before="204" w:line="219" w:lineRule="auto"/>
              <w:ind w:left="107"/>
            </w:pPr>
            <w:r>
              <w:rPr>
                <w:spacing w:val="2"/>
              </w:rPr>
              <w:t>相关经验简介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hint="eastAsia" w:ascii="Arial" w:hAnsi="Arial" w:eastAsia="宋体" w:cs="Arial"/>
          <w:sz w:val="21"/>
          <w:szCs w:val="21"/>
          <w:lang w:val="en-US" w:eastAsia="zh-CN"/>
        </w:rPr>
        <w:sectPr>
          <w:footerReference r:id="rId7" w:type="default"/>
          <w:pgSz w:w="11910" w:h="16840"/>
          <w:pgMar w:top="1425" w:right="1294" w:bottom="1619" w:left="1604" w:header="0" w:footer="1242" w:gutter="0"/>
          <w:pgNumType w:fmt="decimal"/>
          <w:cols w:space="720" w:num="1"/>
        </w:sectPr>
      </w:pPr>
      <w:r>
        <w:rPr>
          <w:rFonts w:hint="eastAsia" w:eastAsia="宋体" w:cs="Arial"/>
          <w:sz w:val="21"/>
          <w:szCs w:val="21"/>
          <w:lang w:val="en-US" w:eastAsia="zh-CN"/>
        </w:rPr>
        <w:t xml:space="preserve"> </w:t>
      </w:r>
    </w:p>
    <w:p>
      <w:pPr>
        <w:spacing w:before="223" w:line="221" w:lineRule="auto"/>
        <w:ind w:left="4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四</w:t>
      </w:r>
      <w:r>
        <w:rPr>
          <w:rFonts w:ascii="黑体" w:hAnsi="黑体" w:eastAsia="黑体" w:cs="黑体"/>
          <w:spacing w:val="-6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、项目技术与创新内容</w:t>
      </w:r>
    </w:p>
    <w:p>
      <w:pPr>
        <w:pStyle w:val="2"/>
        <w:spacing w:before="234" w:line="221" w:lineRule="auto"/>
        <w:ind w:left="453"/>
        <w:rPr>
          <w:sz w:val="29"/>
          <w:szCs w:val="29"/>
        </w:rPr>
      </w:pPr>
      <w:r>
        <w:rPr>
          <w:spacing w:val="30"/>
          <w:sz w:val="29"/>
          <w:szCs w:val="29"/>
        </w:rPr>
        <w:t>项目研究内容(简述研究方向及技术路线):</w:t>
      </w:r>
    </w:p>
    <w:p>
      <w:pPr>
        <w:pStyle w:val="2"/>
        <w:spacing w:before="209" w:line="219" w:lineRule="auto"/>
        <w:ind w:left="453"/>
        <w:rPr>
          <w:sz w:val="29"/>
          <w:szCs w:val="29"/>
        </w:rPr>
      </w:pPr>
      <w:r>
        <w:rPr>
          <w:spacing w:val="28"/>
          <w:sz w:val="29"/>
          <w:szCs w:val="29"/>
        </w:rPr>
        <w:t>核心技术来源(自主研发、合作开发、引进转化):</w:t>
      </w:r>
    </w:p>
    <w:p>
      <w:pPr>
        <w:pStyle w:val="2"/>
        <w:spacing w:before="229" w:line="220" w:lineRule="auto"/>
        <w:ind w:left="453"/>
        <w:rPr>
          <w:sz w:val="29"/>
          <w:szCs w:val="29"/>
        </w:rPr>
      </w:pPr>
      <w:r>
        <w:rPr>
          <w:spacing w:val="28"/>
          <w:sz w:val="29"/>
          <w:szCs w:val="29"/>
        </w:rPr>
        <w:t>知识产权情况(专利、软著等，请附证书复印件):</w:t>
      </w:r>
    </w:p>
    <w:p>
      <w:pPr>
        <w:pStyle w:val="2"/>
        <w:spacing w:before="225" w:line="222" w:lineRule="auto"/>
        <w:ind w:left="453"/>
        <w:rPr>
          <w:sz w:val="29"/>
          <w:szCs w:val="29"/>
        </w:rPr>
      </w:pPr>
      <w:r>
        <w:rPr>
          <w:spacing w:val="27"/>
          <w:sz w:val="29"/>
          <w:szCs w:val="29"/>
        </w:rPr>
        <w:t>技术创新点及成熟度(与现有技术相比的显著优势):</w:t>
      </w:r>
    </w:p>
    <w:p>
      <w:pPr>
        <w:pStyle w:val="2"/>
        <w:spacing w:before="200" w:line="221" w:lineRule="auto"/>
        <w:ind w:left="453"/>
        <w:rPr>
          <w:sz w:val="29"/>
          <w:szCs w:val="29"/>
        </w:rPr>
      </w:pPr>
      <w:r>
        <w:rPr>
          <w:spacing w:val="27"/>
          <w:sz w:val="29"/>
          <w:szCs w:val="29"/>
        </w:rPr>
        <w:t>是否具备产业化基础(简单描述产业化情况和计划):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95" w:line="221" w:lineRule="auto"/>
        <w:ind w:left="457"/>
        <w:outlineLvl w:val="2"/>
        <w:rPr>
          <w:rFonts w:ascii="黑体" w:hAnsi="黑体" w:eastAsia="黑体" w:cs="黑体"/>
          <w:b/>
          <w:bCs/>
          <w:spacing w:val="11"/>
          <w:sz w:val="29"/>
          <w:szCs w:val="29"/>
        </w:rPr>
      </w:pPr>
      <w:r>
        <w:rPr>
          <w:rFonts w:ascii="黑体" w:hAnsi="黑体" w:eastAsia="黑体" w:cs="黑体"/>
          <w:b/>
          <w:bCs/>
          <w:spacing w:val="11"/>
          <w:sz w:val="29"/>
          <w:szCs w:val="29"/>
        </w:rPr>
        <w:t>项目实施方案</w:t>
      </w:r>
    </w:p>
    <w:p>
      <w:pPr>
        <w:pStyle w:val="2"/>
        <w:spacing w:before="256" w:line="222" w:lineRule="auto"/>
        <w:ind w:firstLine="672" w:firstLineChars="200"/>
        <w:jc w:val="left"/>
        <w:rPr>
          <w:sz w:val="29"/>
          <w:szCs w:val="29"/>
        </w:rPr>
      </w:pPr>
      <w:r>
        <w:rPr>
          <w:spacing w:val="23"/>
          <w:sz w:val="29"/>
          <w:szCs w:val="29"/>
        </w:rPr>
        <w:t>项目目标(明确可考核的技术、经济指标，如投资强度、产时间、产值、税收、实现就业等):</w:t>
      </w:r>
    </w:p>
    <w:p>
      <w:pPr>
        <w:pStyle w:val="2"/>
        <w:spacing w:before="186" w:line="219" w:lineRule="auto"/>
        <w:ind w:left="453"/>
        <w:rPr>
          <w:sz w:val="29"/>
          <w:szCs w:val="29"/>
        </w:rPr>
      </w:pPr>
      <w:r>
        <w:rPr>
          <w:spacing w:val="7"/>
          <w:sz w:val="29"/>
          <w:szCs w:val="29"/>
        </w:rPr>
        <w:t>项目实施步骤与时间安排：</w:t>
      </w:r>
    </w:p>
    <w:p>
      <w:pPr>
        <w:pStyle w:val="2"/>
        <w:spacing w:before="237" w:line="220" w:lineRule="auto"/>
        <w:ind w:left="453"/>
        <w:rPr>
          <w:sz w:val="29"/>
          <w:szCs w:val="29"/>
        </w:rPr>
      </w:pPr>
      <w:r>
        <w:rPr>
          <w:spacing w:val="29"/>
          <w:sz w:val="29"/>
          <w:szCs w:val="29"/>
        </w:rPr>
        <w:t>资源保障条件(设备、场地、合作单位等):</w:t>
      </w:r>
    </w:p>
    <w:p>
      <w:pPr>
        <w:pStyle w:val="2"/>
        <w:spacing w:before="186" w:line="222" w:lineRule="auto"/>
        <w:ind w:left="453"/>
        <w:rPr>
          <w:sz w:val="29"/>
          <w:szCs w:val="29"/>
        </w:rPr>
      </w:pPr>
      <w:r>
        <w:rPr>
          <w:spacing w:val="4"/>
          <w:sz w:val="29"/>
          <w:szCs w:val="29"/>
        </w:rPr>
        <w:t>风险分析及应对措施：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5" w:line="222" w:lineRule="auto"/>
        <w:ind w:left="4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六</w:t>
      </w:r>
      <w:r>
        <w:rPr>
          <w:rFonts w:ascii="黑体" w:hAnsi="黑体" w:eastAsia="黑体" w:cs="黑体"/>
          <w:spacing w:val="-7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、市场与商业模式</w:t>
      </w:r>
    </w:p>
    <w:p>
      <w:pPr>
        <w:pStyle w:val="2"/>
        <w:spacing w:before="223" w:line="222" w:lineRule="auto"/>
        <w:ind w:left="453"/>
        <w:rPr>
          <w:sz w:val="29"/>
          <w:szCs w:val="29"/>
        </w:rPr>
      </w:pPr>
      <w:r>
        <w:rPr>
          <w:spacing w:val="-2"/>
          <w:sz w:val="29"/>
          <w:szCs w:val="29"/>
        </w:rPr>
        <w:t>目标市场分析：</w:t>
      </w:r>
    </w:p>
    <w:p>
      <w:pPr>
        <w:pStyle w:val="2"/>
        <w:spacing w:before="214" w:line="222" w:lineRule="auto"/>
        <w:ind w:left="453"/>
        <w:rPr>
          <w:sz w:val="29"/>
          <w:szCs w:val="29"/>
        </w:rPr>
      </w:pPr>
      <w:r>
        <w:rPr>
          <w:spacing w:val="4"/>
          <w:sz w:val="29"/>
          <w:szCs w:val="29"/>
        </w:rPr>
        <w:t>产品或服务特点：</w:t>
      </w:r>
    </w:p>
    <w:p>
      <w:pPr>
        <w:pStyle w:val="2"/>
        <w:spacing w:before="211" w:line="222" w:lineRule="auto"/>
        <w:ind w:left="453"/>
        <w:rPr>
          <w:sz w:val="29"/>
          <w:szCs w:val="29"/>
        </w:rPr>
      </w:pPr>
      <w:r>
        <w:rPr>
          <w:spacing w:val="4"/>
          <w:sz w:val="29"/>
          <w:szCs w:val="29"/>
        </w:rPr>
        <w:t>商业模式与盈利方式：</w:t>
      </w:r>
    </w:p>
    <w:p>
      <w:pPr>
        <w:pStyle w:val="2"/>
        <w:spacing w:before="209" w:line="222" w:lineRule="auto"/>
        <w:ind w:left="453"/>
        <w:rPr>
          <w:sz w:val="29"/>
          <w:szCs w:val="29"/>
        </w:rPr>
      </w:pPr>
      <w:r>
        <w:rPr>
          <w:spacing w:val="2"/>
          <w:sz w:val="29"/>
          <w:szCs w:val="29"/>
        </w:rPr>
        <w:t>竞争优势分析：</w:t>
      </w:r>
    </w:p>
    <w:p>
      <w:pPr>
        <w:pStyle w:val="2"/>
        <w:spacing w:before="221" w:line="221" w:lineRule="auto"/>
        <w:ind w:left="453"/>
        <w:rPr>
          <w:sz w:val="29"/>
          <w:szCs w:val="29"/>
        </w:rPr>
      </w:pPr>
      <w:r>
        <w:rPr>
          <w:spacing w:val="42"/>
          <w:sz w:val="29"/>
          <w:szCs w:val="29"/>
        </w:rPr>
        <w:t>预计经济效益(3年内):</w:t>
      </w:r>
    </w:p>
    <w:p>
      <w:pPr>
        <w:spacing w:line="221" w:lineRule="auto"/>
        <w:rPr>
          <w:sz w:val="29"/>
          <w:szCs w:val="29"/>
        </w:rPr>
        <w:sectPr>
          <w:footerReference r:id="rId8" w:type="default"/>
          <w:pgSz w:w="11910" w:h="16840"/>
          <w:pgMar w:top="1431" w:right="1489" w:bottom="1579" w:left="1786" w:header="0" w:footer="120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line="300" w:lineRule="exact"/>
        <w:ind w:left="524"/>
        <w:textAlignment w:val="baseline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七、资金使用计划(单位：万元)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</w:pPr>
    </w:p>
    <w:tbl>
      <w:tblPr>
        <w:tblStyle w:val="9"/>
        <w:tblW w:w="8380" w:type="dxa"/>
        <w:tblInd w:w="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1149"/>
        <w:gridCol w:w="3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204"/>
              <w:textAlignment w:val="baseline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预算科目名称</w:t>
            </w:r>
          </w:p>
        </w:tc>
        <w:tc>
          <w:tcPr>
            <w:tcW w:w="114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00" w:lineRule="exac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专项经费</w:t>
            </w:r>
          </w:p>
        </w:tc>
        <w:tc>
          <w:tcPr>
            <w:tcW w:w="338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300" w:lineRule="exact"/>
              <w:ind w:left="909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基本测算说明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3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exact"/>
              <w:ind w:left="1544"/>
              <w:textAlignment w:val="baseline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合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计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34" w:hanging="19"/>
              <w:textAlignment w:val="baseline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对各科目支出主要用途、与项目实施的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相关性、必要性及测算理由进行说明。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(一)直接费用小计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1设备费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1.1设备购置费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00" w:lineRule="exact"/>
              <w:ind w:left="144"/>
              <w:textAlignment w:val="baseline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其中：50万元(含)以上设备费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2业务费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3劳务费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300" w:lineRule="exact"/>
              <w:ind w:left="404"/>
              <w:textAlignment w:val="baseline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(二)间接费用小计</w:t>
            </w:r>
          </w:p>
        </w:tc>
        <w:tc>
          <w:tcPr>
            <w:tcW w:w="11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300" w:lineRule="exact"/>
        <w:ind w:left="463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3"/>
          <w:sz w:val="23"/>
          <w:szCs w:val="23"/>
        </w:rPr>
        <w:t>填表说明：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300" w:lineRule="exact"/>
        <w:ind w:left="46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1.直接费用包括设备费、业务费、劳务费。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00" w:lineRule="exact"/>
        <w:ind w:right="63" w:firstLine="57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(1)设备费，主要列支项目实施过程中购置或试制专用仪器设备，对现有仪器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8"/>
          <w:sz w:val="23"/>
          <w:szCs w:val="23"/>
        </w:rPr>
        <w:t>设备进行升级改造，以及租赁外单位仪器设备而发生的费用。计算类仪器设备和软件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工具可在设备费科目列支。直接费用中除50万元以上的设备费外，其他费用只提供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基本测算说明。设备费支出不得超过申请项目</w:t>
      </w:r>
      <w:r>
        <w:rPr>
          <w:rFonts w:ascii="宋体" w:hAnsi="宋体" w:eastAsia="宋体" w:cs="宋体"/>
          <w:spacing w:val="11"/>
          <w:sz w:val="23"/>
          <w:szCs w:val="23"/>
        </w:rPr>
        <w:t>经费总额的40%。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00" w:lineRule="exact"/>
        <w:ind w:right="57" w:firstLine="67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(2)业务费，业务费主要列支项目实施过程中消耗的各种材料、辅助材料等低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值易耗品的采购、运输、装卸、整理等费用，发生的测试化验加工、燃料动力、出版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/文献/信息传播/知识产权事务、会议/差旅/国际</w:t>
      </w:r>
      <w:r>
        <w:rPr>
          <w:rFonts w:ascii="宋体" w:hAnsi="宋体" w:eastAsia="宋体" w:cs="宋体"/>
          <w:spacing w:val="8"/>
          <w:sz w:val="23"/>
          <w:szCs w:val="23"/>
        </w:rPr>
        <w:t>合作交流等费用，以及其他相关支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right="45" w:firstLine="68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(3)劳务费，劳务费主要列支项目实施过程中支付给参与项目的研究</w:t>
      </w:r>
      <w:r>
        <w:rPr>
          <w:rFonts w:ascii="宋体" w:hAnsi="宋体" w:eastAsia="宋体" w:cs="宋体"/>
          <w:spacing w:val="11"/>
          <w:sz w:val="23"/>
          <w:szCs w:val="23"/>
        </w:rPr>
        <w:t>生、博士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后、访问学者和项目聘用的研究人员、科研辅助人员等的劳务性费用；以及支付给临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时聘请的咨询专家的费用等。项目聘用人员的劳务费开支标准，参照当地科学研究和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技术服务业从业人员平均工资水平，根据其</w:t>
      </w:r>
      <w:r>
        <w:rPr>
          <w:rFonts w:ascii="宋体" w:hAnsi="宋体" w:eastAsia="宋体" w:cs="宋体"/>
          <w:spacing w:val="8"/>
          <w:sz w:val="23"/>
          <w:szCs w:val="23"/>
        </w:rPr>
        <w:t>在项目研究中承担的工作任务确定，其由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单位缴纳的社会保险补助、住房公积金等可纳</w:t>
      </w:r>
      <w:r>
        <w:rPr>
          <w:rFonts w:ascii="宋体" w:hAnsi="宋体" w:eastAsia="宋体" w:cs="宋体"/>
          <w:spacing w:val="7"/>
          <w:sz w:val="23"/>
          <w:szCs w:val="23"/>
        </w:rPr>
        <w:t>入劳务费科目列支。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00" w:lineRule="exact"/>
        <w:ind w:left="509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3.间接费用是指间接费用是指承担单位在组织实施项目过程中发</w:t>
      </w:r>
      <w:r>
        <w:rPr>
          <w:rFonts w:ascii="宋体" w:hAnsi="宋体" w:eastAsia="宋体" w:cs="宋体"/>
          <w:spacing w:val="8"/>
          <w:sz w:val="23"/>
          <w:szCs w:val="23"/>
        </w:rPr>
        <w:t>生的无法在直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00" w:lineRule="exact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接费用中列支的相关费用。主要包括：承担单位为项目研究提供的房屋占用及相关消</w:t>
      </w:r>
      <w:r>
        <w:rPr>
          <w:rFonts w:ascii="宋体" w:hAnsi="宋体" w:eastAsia="宋体" w:cs="宋体"/>
          <w:spacing w:val="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耗，有关管理费用的补助支出，以及激励科研人员的绩效支出等。间接费用按照直接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费用扣除设备购置费后的一定比例核定，500万元(包括500万元)以下部分不超过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5"/>
          <w:sz w:val="23"/>
          <w:szCs w:val="23"/>
        </w:rPr>
        <w:t>30%,500万元至1000万元(包括1000万元)部分不超过25%,1000万元以上部分不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超过20%。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宋体" w:hAnsi="宋体" w:eastAsia="宋体" w:cs="宋体"/>
          <w:sz w:val="23"/>
          <w:szCs w:val="23"/>
        </w:rPr>
        <w:sectPr>
          <w:footerReference r:id="rId9" w:type="default"/>
          <w:pgSz w:w="11910" w:h="16840"/>
          <w:pgMar w:top="1431" w:right="1287" w:bottom="1599" w:left="1750" w:header="0" w:footer="1222" w:gutter="0"/>
          <w:pgNumType w:fmt="decimal"/>
          <w:cols w:space="720" w:num="1"/>
        </w:sectPr>
      </w:pPr>
    </w:p>
    <w:p>
      <w:pPr>
        <w:spacing w:before="203" w:line="221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八、转股条件</w:t>
      </w:r>
    </w:p>
    <w:p>
      <w:pPr>
        <w:pStyle w:val="2"/>
        <w:spacing w:before="248" w:line="219" w:lineRule="auto"/>
        <w:ind w:left="620"/>
      </w:pPr>
      <w:r>
        <w:rPr>
          <w:spacing w:val="3"/>
        </w:rPr>
        <w:t>项目承担单位达到以下条件之一，即认定为达到转股条件：</w:t>
      </w:r>
    </w:p>
    <w:p>
      <w:pPr>
        <w:pStyle w:val="2"/>
        <w:spacing w:before="181" w:line="222" w:lineRule="auto"/>
        <w:ind w:left="750"/>
      </w:pPr>
      <w:r>
        <w:rPr>
          <w:spacing w:val="10"/>
        </w:rPr>
        <w:t>(一)有外部投资机构或个人投资；</w:t>
      </w:r>
    </w:p>
    <w:p>
      <w:pPr>
        <w:pStyle w:val="2"/>
        <w:spacing w:before="206" w:line="221" w:lineRule="auto"/>
        <w:ind w:left="750"/>
      </w:pPr>
      <w:r>
        <w:rPr>
          <w:spacing w:val="18"/>
        </w:rPr>
        <w:t>(二)累计销售收入超过200万元；</w:t>
      </w:r>
    </w:p>
    <w:p>
      <w:pPr>
        <w:pStyle w:val="2"/>
        <w:spacing w:before="214" w:line="222" w:lineRule="auto"/>
        <w:ind w:left="750"/>
      </w:pPr>
      <w:r>
        <w:rPr>
          <w:spacing w:val="9"/>
        </w:rPr>
        <w:t>(三)达到《项目任务书》约定的验收条件；</w:t>
      </w:r>
    </w:p>
    <w:p>
      <w:pPr>
        <w:pStyle w:val="2"/>
        <w:spacing w:before="165" w:line="220" w:lineRule="auto"/>
        <w:ind w:left="750"/>
      </w:pPr>
      <w:r>
        <w:rPr>
          <w:spacing w:val="47"/>
        </w:rPr>
        <w:t>(四)其他(请说明):</w:t>
      </w:r>
    </w:p>
    <w:p>
      <w:pPr>
        <w:pStyle w:val="2"/>
        <w:spacing w:before="221" w:line="348" w:lineRule="auto"/>
        <w:ind w:left="10" w:firstLine="610"/>
      </w:pPr>
      <w:r>
        <w:rPr>
          <w:spacing w:val="25"/>
        </w:rPr>
        <w:t>达到转股条件(一)或(二)即视为项目验收通过，</w:t>
      </w:r>
      <w:r>
        <w:rPr>
          <w:spacing w:val="24"/>
        </w:rPr>
        <w:t>科技人才</w:t>
      </w:r>
      <w:r>
        <w:t xml:space="preserve"> </w:t>
      </w:r>
      <w:r>
        <w:rPr>
          <w:spacing w:val="3"/>
        </w:rPr>
        <w:t>局、投资促进局不再对该项目组织验收。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98" w:line="221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九、承诺与声明</w:t>
      </w:r>
    </w:p>
    <w:p>
      <w:pPr>
        <w:pStyle w:val="2"/>
        <w:spacing w:before="202" w:line="221" w:lineRule="auto"/>
        <w:ind w:left="620"/>
      </w:pPr>
      <w:r>
        <w:rPr>
          <w:spacing w:val="-7"/>
        </w:rPr>
        <w:t>本单位承诺：</w:t>
      </w:r>
    </w:p>
    <w:p>
      <w:pPr>
        <w:pStyle w:val="2"/>
        <w:spacing w:before="200" w:line="345" w:lineRule="auto"/>
        <w:ind w:right="3" w:firstLine="620"/>
        <w:jc w:val="both"/>
        <w:rPr>
          <w:rFonts w:ascii="Arial"/>
          <w:sz w:val="21"/>
        </w:rPr>
      </w:pPr>
      <w:r>
        <w:rPr>
          <w:spacing w:val="2"/>
        </w:rPr>
        <w:t>所提交的全部材料真实、合法、有效；如获立项，将严格按照</w:t>
      </w:r>
      <w:r>
        <w:rPr>
          <w:spacing w:val="14"/>
        </w:rPr>
        <w:t xml:space="preserve"> </w:t>
      </w:r>
      <w:r>
        <w:rPr>
          <w:spacing w:val="-7"/>
        </w:rPr>
        <w:t>《项目任务书》约定实施项目，规范使用资金；积极配合尽职调</w:t>
      </w:r>
      <w:r>
        <w:rPr>
          <w:spacing w:val="-8"/>
        </w:rPr>
        <w:t>查、</w:t>
      </w:r>
      <w:r>
        <w:t xml:space="preserve"> </w:t>
      </w:r>
      <w:r>
        <w:rPr>
          <w:spacing w:val="3"/>
        </w:rPr>
        <w:t>中期评估、项目验收、股权转化与退出等工作；如有</w:t>
      </w:r>
      <w:r>
        <w:rPr>
          <w:spacing w:val="2"/>
        </w:rPr>
        <w:t>虚假申报或违</w:t>
      </w:r>
      <w:r>
        <w:t xml:space="preserve"> </w:t>
      </w:r>
      <w:r>
        <w:rPr>
          <w:spacing w:val="3"/>
        </w:rPr>
        <w:t>规使用资金等行为，愿承担相应法律责任。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620"/>
      </w:pPr>
      <w:r>
        <w:rPr>
          <w:spacing w:val="32"/>
        </w:rPr>
        <w:t xml:space="preserve">法定代表人(签字): </w:t>
      </w:r>
      <w:r>
        <w:rPr>
          <w:u w:val="single" w:color="auto"/>
        </w:rPr>
        <w:t xml:space="preserve">                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98" w:line="224" w:lineRule="auto"/>
        <w:ind w:left="620"/>
      </w:pPr>
      <w:r>
        <w:rPr>
          <w:spacing w:val="32"/>
        </w:rPr>
        <w:t xml:space="preserve">项目负责人(签字): </w:t>
      </w:r>
      <w:r>
        <w:rPr>
          <w:u w:val="single" w:color="auto"/>
        </w:rPr>
        <w:t xml:space="preserve">                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98" w:line="221" w:lineRule="auto"/>
        <w:ind w:left="620"/>
      </w:pPr>
      <w:r>
        <w:rPr>
          <w:spacing w:val="-15"/>
        </w:rPr>
        <w:t xml:space="preserve">单 </w:t>
      </w:r>
      <w:r>
        <w:rPr>
          <w:rFonts w:hint="eastAsia"/>
          <w:spacing w:val="-15"/>
          <w:lang w:val="en-US" w:eastAsia="zh-CN"/>
        </w:rPr>
        <w:t xml:space="preserve">  </w:t>
      </w:r>
      <w:r>
        <w:rPr>
          <w:spacing w:val="-15"/>
        </w:rPr>
        <w:t xml:space="preserve">  位</w:t>
      </w:r>
      <w:r>
        <w:rPr>
          <w:spacing w:val="7"/>
        </w:rPr>
        <w:t xml:space="preserve">  </w:t>
      </w:r>
      <w:r>
        <w:rPr>
          <w:rFonts w:hint="eastAsia"/>
          <w:spacing w:val="7"/>
          <w:lang w:val="en-US" w:eastAsia="zh-CN"/>
        </w:rPr>
        <w:t xml:space="preserve"> </w:t>
      </w:r>
      <w:r>
        <w:rPr>
          <w:spacing w:val="7"/>
        </w:rPr>
        <w:t xml:space="preserve"> </w:t>
      </w:r>
      <w:r>
        <w:rPr>
          <w:spacing w:val="-15"/>
        </w:rPr>
        <w:t>公</w:t>
      </w:r>
      <w:r>
        <w:rPr>
          <w:spacing w:val="16"/>
        </w:rPr>
        <w:t xml:space="preserve">   </w:t>
      </w:r>
      <w:r>
        <w:rPr>
          <w:spacing w:val="-15"/>
        </w:rPr>
        <w:t>章：</w:t>
      </w:r>
      <w:r>
        <w:rPr>
          <w:spacing w:val="-77"/>
        </w:rPr>
        <w:t xml:space="preserve"> </w:t>
      </w:r>
      <w:r>
        <w:rPr>
          <w:u w:val="single" w:color="auto"/>
        </w:rPr>
        <w:t xml:space="preserve">                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620"/>
      </w:pPr>
      <w:r>
        <w:rPr>
          <w:spacing w:val="-17"/>
        </w:rPr>
        <w:t xml:space="preserve">日          </w:t>
      </w:r>
      <w:r>
        <w:rPr>
          <w:rFonts w:hint="eastAsia"/>
          <w:spacing w:val="-17"/>
          <w:lang w:val="en-US" w:eastAsia="zh-CN"/>
        </w:rPr>
        <w:t xml:space="preserve">  </w:t>
      </w:r>
      <w:r>
        <w:rPr>
          <w:spacing w:val="-17"/>
        </w:rPr>
        <w:t xml:space="preserve"> </w:t>
      </w:r>
      <w:r>
        <w:rPr>
          <w:rFonts w:hint="eastAsia"/>
          <w:spacing w:val="-17"/>
          <w:lang w:val="en-US" w:eastAsia="zh-CN"/>
        </w:rPr>
        <w:t xml:space="preserve">  </w:t>
      </w:r>
      <w:r>
        <w:rPr>
          <w:spacing w:val="-17"/>
        </w:rPr>
        <w:t xml:space="preserve">     期：</w:t>
      </w:r>
      <w:r>
        <w:rPr>
          <w:u w:val="single" w:color="auto"/>
        </w:rPr>
        <w:t xml:space="preserve">                </w:t>
      </w:r>
    </w:p>
    <w:p>
      <w:pPr>
        <w:spacing w:line="223" w:lineRule="auto"/>
        <w:sectPr>
          <w:footerReference r:id="rId10" w:type="default"/>
          <w:pgSz w:w="11910" w:h="16840"/>
          <w:pgMar w:top="1431" w:right="1497" w:bottom="1587" w:left="1619" w:header="0" w:footer="1198" w:gutter="0"/>
          <w:pgNumType w:fmt="decimal"/>
          <w:cols w:space="720" w:num="1"/>
        </w:sectPr>
      </w:pPr>
    </w:p>
    <w:p>
      <w:pPr>
        <w:spacing w:before="214" w:line="222" w:lineRule="auto"/>
        <w:ind w:left="49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十、附件清单(请打</w:t>
      </w:r>
      <w:r>
        <w:rPr>
          <w:rFonts w:ascii="黑体" w:hAnsi="黑体" w:eastAsia="黑体" w:cs="黑体"/>
          <w:spacing w:val="-3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√</w:t>
      </w:r>
      <w:r>
        <w:rPr>
          <w:rFonts w:ascii="黑体" w:hAnsi="黑体" w:eastAsia="黑体" w:cs="黑体"/>
          <w:spacing w:val="-11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确认)</w:t>
      </w:r>
    </w:p>
    <w:p>
      <w:pPr>
        <w:pStyle w:val="2"/>
        <w:spacing w:before="211" w:line="222" w:lineRule="auto"/>
        <w:ind w:left="513"/>
      </w:pPr>
      <w:r>
        <w:rPr>
          <w:spacing w:val="3"/>
        </w:rPr>
        <w:t>□营业执照复印件</w:t>
      </w:r>
    </w:p>
    <w:p>
      <w:pPr>
        <w:pStyle w:val="2"/>
        <w:spacing w:before="189" w:line="222" w:lineRule="auto"/>
        <w:ind w:left="513"/>
      </w:pPr>
      <w:r>
        <w:rPr>
          <w:spacing w:val="4"/>
        </w:rPr>
        <w:t>□法定代表人身份证复印件</w:t>
      </w:r>
    </w:p>
    <w:p>
      <w:pPr>
        <w:pStyle w:val="2"/>
        <w:spacing w:before="198" w:line="221" w:lineRule="auto"/>
        <w:ind w:left="513"/>
      </w:pPr>
      <w:r>
        <w:rPr>
          <w:spacing w:val="4"/>
        </w:rPr>
        <w:t>□单位征信报告</w:t>
      </w:r>
    </w:p>
    <w:p>
      <w:pPr>
        <w:pStyle w:val="2"/>
        <w:spacing w:before="211" w:line="222" w:lineRule="auto"/>
        <w:ind w:left="513"/>
      </w:pPr>
      <w:r>
        <w:rPr>
          <w:spacing w:val="5"/>
        </w:rPr>
        <w:t>□项目负责人个人征信报告</w:t>
      </w:r>
    </w:p>
    <w:p>
      <w:pPr>
        <w:pStyle w:val="2"/>
        <w:spacing w:before="211" w:line="222" w:lineRule="auto"/>
        <w:ind w:left="513"/>
      </w:pPr>
      <w:r>
        <w:rPr>
          <w:spacing w:val="2"/>
        </w:rPr>
        <w:t>□企业实缴资本证明</w:t>
      </w:r>
    </w:p>
    <w:p>
      <w:pPr>
        <w:pStyle w:val="2"/>
        <w:spacing w:before="190" w:line="222" w:lineRule="auto"/>
        <w:ind w:left="513"/>
      </w:pPr>
      <w:r>
        <w:rPr>
          <w:spacing w:val="4"/>
        </w:rPr>
        <w:t>□知识产权证明文件</w:t>
      </w:r>
    </w:p>
    <w:p>
      <w:pPr>
        <w:pStyle w:val="2"/>
        <w:spacing w:before="207" w:line="222" w:lineRule="auto"/>
        <w:ind w:left="513"/>
      </w:pPr>
      <w:r>
        <w:rPr>
          <w:spacing w:val="4"/>
        </w:rPr>
        <w:t>□科研诚信承诺书</w:t>
      </w:r>
    </w:p>
    <w:p>
      <w:pPr>
        <w:pStyle w:val="2"/>
        <w:spacing w:before="197" w:line="220" w:lineRule="auto"/>
        <w:ind w:left="513"/>
      </w:pPr>
      <w:r>
        <w:rPr>
          <w:spacing w:val="3"/>
        </w:rPr>
        <w:t>□材料真实性声明</w:t>
      </w:r>
    </w:p>
    <w:p>
      <w:pPr>
        <w:pStyle w:val="2"/>
        <w:spacing w:before="193" w:line="220" w:lineRule="auto"/>
        <w:ind w:left="513"/>
        <w:sectPr>
          <w:footerReference r:id="rId11" w:type="default"/>
          <w:pgSz w:w="11910" w:h="16840"/>
          <w:pgMar w:top="1431" w:right="1592" w:bottom="1587" w:left="1786" w:header="0" w:footer="1198" w:gutter="0"/>
          <w:pgNumType w:fmt="decimal"/>
          <w:cols w:space="720" w:num="1"/>
        </w:sectPr>
      </w:pPr>
      <w:r>
        <w:rPr>
          <w:spacing w:val="36"/>
        </w:rPr>
        <w:t>□其他(请注明)</w:t>
      </w:r>
    </w:p>
    <w:p>
      <w:pPr>
        <w:rPr>
          <w:rFonts w:hint="default" w:eastAsia="宋体"/>
          <w:lang w:val="en-US" w:eastAsia="zh-CN"/>
        </w:rPr>
      </w:pPr>
    </w:p>
    <w:sectPr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95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af7Q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47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q3L+F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gxTGNGp29fT9+fTj++&#10;ELwBoMaFGfw2Dp6xfWPbgka/F4Mp4D213kqv042mCFyA9vGCsGgj4XgcTyfTaQ4Th21QkCK7fnc+&#10;xLfCapKEgnqMsEOWHdYhnl0Hl5TN2FWtVDdGZUhT0JuXr/P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Crcv4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01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Hlk5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4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BYHlk5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173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9eAyc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85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9nOWbHQIAACsEAAAOAAAAZHJz&#10;L2Uyb0RvYy54bWytU82O0zAQviPxDpbvNGkRS1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kxTGNGp29fT9+fTj++&#10;ELwBoMaFGfw2Dp6xfWPbgka/F4Mp4D213kqv042mCFyA9vGCsGgj4XgcTyfTaQ4Th21QkCK7fnc+&#10;xLfCapKEgnqMsEOWHdYhnl0Hl5TN2FWtVDdGZUhT0JuXr/L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2c5Zs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2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39b8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dt/W/B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HTBAHQIAACsEAAAOAAAAZHJz&#10;L2Uyb0RvYy54bWytU82O0zAQviPxDpbvNGkRq1I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kxTGNGp29fT9+fTj++&#10;ELwBoMaFGfw2Dp6xfWPbgka/F4Mp4D213kqv042mCFyA9vGCsGgj4XgcTyfTaQ4Th21QkCK7fnc+&#10;xLfCapKEgnqMsEOWHdYhnl0Hl5TN2FWtVDdGZUhT0JuXr/L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AQdMEA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86673"/>
    <w:multiLevelType w:val="singleLevel"/>
    <w:tmpl w:val="0F58667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60F5B"/>
    <w:rsid w:val="13833E50"/>
    <w:rsid w:val="1E2EBE1D"/>
    <w:rsid w:val="21016FB2"/>
    <w:rsid w:val="24203853"/>
    <w:rsid w:val="37426F24"/>
    <w:rsid w:val="4E663EAE"/>
    <w:rsid w:val="58960F5B"/>
    <w:rsid w:val="657E3510"/>
    <w:rsid w:val="6C793C1C"/>
    <w:rsid w:val="72F06F32"/>
    <w:rsid w:val="79FF3899"/>
    <w:rsid w:val="FFD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4198</Words>
  <Characters>4394</Characters>
  <Lines>0</Lines>
  <Paragraphs>0</Paragraphs>
  <TotalTime>276</TotalTime>
  <ScaleCrop>false</ScaleCrop>
  <LinksUpToDate>false</LinksUpToDate>
  <CharactersWithSpaces>4828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2026-01-29T00:46:00Z</dcterms:created>
  <dc:creator>五金</dc:creator>
  <cp:lastModifiedBy>user</cp:lastModifiedBy>
  <cp:lastPrinted>2026-03-09T19:24:00Z</cp:lastPrinted>
  <dcterms:modified xsi:type="dcterms:W3CDTF">2026-04-13T15:30:20Z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0BA090CA94D54BB7B3175EF8131CBB95_11</vt:lpwstr>
  </property>
  <property fmtid="{D5CDD505-2E9C-101B-9397-08002B2CF9AE}" pid="4" name="KSOTemplateDocerSaveRecord">
    <vt:lpwstr>eyJoZGlkIjoiMjI3M2M5ODhiNTVlOWNkZmJlODZjNGQ5ZThiMDUzNTciLCJ1c2VySWQiOiI1ODA1NDc2MDMifQ==</vt:lpwstr>
  </property>
</Properties>
</file>